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AF1D" w14:textId="27A350EE" w:rsidR="000F4BEE" w:rsidRDefault="004A459C" w:rsidP="00E021A6">
      <w:pPr>
        <w:spacing w:after="0" w:line="240" w:lineRule="auto"/>
        <w:rPr>
          <w:rFonts w:ascii="Gill Sans MT" w:eastAsia="Times New Roman" w:hAnsi="Gill Sans MT" w:cstheme="minorHAnsi"/>
          <w:color w:val="006E9F"/>
          <w:sz w:val="32"/>
          <w:szCs w:val="32"/>
        </w:rPr>
      </w:pPr>
      <w:r w:rsidRPr="001209D1">
        <w:rPr>
          <w:rFonts w:ascii="Gill Sans MT" w:hAnsi="Gill Sans MT"/>
          <w:noProof/>
          <w:sz w:val="40"/>
          <w:szCs w:val="40"/>
        </w:rPr>
        <mc:AlternateContent>
          <mc:Choice Requires="wps">
            <w:drawing>
              <wp:anchor distT="45720" distB="45720" distL="114300" distR="114300" simplePos="0" relativeHeight="251658240" behindDoc="0" locked="0" layoutInCell="1" allowOverlap="1" wp14:anchorId="40C46267" wp14:editId="5D7DCA21">
                <wp:simplePos x="0" y="0"/>
                <wp:positionH relativeFrom="margin">
                  <wp:posOffset>28575</wp:posOffset>
                </wp:positionH>
                <wp:positionV relativeFrom="page">
                  <wp:posOffset>466725</wp:posOffset>
                </wp:positionV>
                <wp:extent cx="6677025" cy="1574800"/>
                <wp:effectExtent l="0" t="0" r="0"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74800"/>
                        </a:xfrm>
                        <a:prstGeom prst="rect">
                          <a:avLst/>
                        </a:prstGeom>
                        <a:noFill/>
                        <a:ln w="9525">
                          <a:noFill/>
                          <a:miter lim="800000"/>
                          <a:headEnd/>
                          <a:tailEnd/>
                        </a:ln>
                      </wps:spPr>
                      <wps:txbx>
                        <w:txbxContent>
                          <w:p w14:paraId="7499FAA2" w14:textId="7B5C0A7E" w:rsidR="000F4BEE" w:rsidRPr="007C2690" w:rsidRDefault="004A459C" w:rsidP="000F4BEE">
                            <w:pPr>
                              <w:spacing w:after="0"/>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COMPETITIVE DONOR-ADVISED FUNDS GRANT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46267" id="_x0000_t202" coordsize="21600,21600" o:spt="202" path="m,l,21600r21600,l21600,xe">
                <v:stroke joinstyle="miter"/>
                <v:path gradientshapeok="t" o:connecttype="rect"/>
              </v:shapetype>
              <v:shape id="Text Box 217" o:spid="_x0000_s1026" type="#_x0000_t202" style="position:absolute;margin-left:2.25pt;margin-top:36.75pt;width:525.75pt;height:124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V+QEAAM4DAAAOAAAAZHJzL2Uyb0RvYy54bWysU8tu2zAQvBfoPxC815INPxLBcpAmdVEg&#10;fQBpP4CmKIsoyWW5tKX067ukHMdIb0V1ILhacnZndri+GaxhRxVQg6v5dFJyppyERrt9zX983767&#10;4gyjcI0w4FTNnxTym83bN+veV2oGHZhGBUYgDqve17yL0VdFgbJTVuAEvHKUbCFYESkM+6IJoid0&#10;a4pZWS6LHkLjA0iFSH/vxyTfZPy2VTJ+bVtUkZmaU28xryGvu7QWm7Wo9kH4TstTG+IfurBCOyp6&#10;hroXUbBD0H9BWS0DILRxIsEW0LZaqsyB2EzLV2weO+FV5kLioD/LhP8PVn45PvpvgcXhPQw0wEwC&#10;/QPIn8gc3HXC7dVtCNB3SjRUeJokK3qP1elqkhorTCC7/jM0NGRxiJCBhjbYpArxZIROA3g6i66G&#10;yCT9XC5Xq3K24ExSbrpYza/KPJZCVM/XfcD4UYFlaVPzQFPN8OL4gDG1I6rnI6mag602Jk/WONbX&#10;/HpB+K8yVkcyntG25lSQvtEKieUH1+TLUWgz7qmAcSfaienIOQ67gQ4m+jtonkiAAKPB6EHQpoPw&#10;m7OezFVz/HUQQXFmPjkS8Xo6nyc35mC+WM0oCJeZ3WVGOElQNY+cjdu7mB2cGKG/JbG3Osvw0smp&#10;VzJNVudk8OTKyzifenmGmz8AAAD//wMAUEsDBBQABgAIAAAAIQAWyA4u3gAAAAkBAAAPAAAAZHJz&#10;L2Rvd25yZXYueG1sTI/NTsMwEITvSLyDtUjcqN2UtCjEqSrUliOlRJzdeEki4h/Zbhrenu0JTqvR&#10;jGa/KdeTGdiIIfbOSpjPBDC0jdO9bSXUH7uHJ2AxKavV4CxK+MEI6+r2plSFdhf7juMxtYxKbCyU&#10;hC4lX3Aemw6NijPn0ZL35YJRiWRouQ7qQuVm4JkQS25Ub+lDpzy+dNh8H89Ggk9+v3oNb4fNdjeK&#10;+nNfZ327lfL+bto8A0s4pb8wXPEJHSpiOrmz1ZENEh5zCkpYLehebZEvadtJwiKb58Crkv9fUP0C&#10;AAD//wMAUEsBAi0AFAAGAAgAAAAhALaDOJL+AAAA4QEAABMAAAAAAAAAAAAAAAAAAAAAAFtDb250&#10;ZW50X1R5cGVzXS54bWxQSwECLQAUAAYACAAAACEAOP0h/9YAAACUAQAACwAAAAAAAAAAAAAAAAAv&#10;AQAAX3JlbHMvLnJlbHNQSwECLQAUAAYACAAAACEA/heTlfkBAADOAwAADgAAAAAAAAAAAAAAAAAu&#10;AgAAZHJzL2Uyb0RvYy54bWxQSwECLQAUAAYACAAAACEAFsgOLt4AAAAJAQAADwAAAAAAAAAAAAAA&#10;AABTBAAAZHJzL2Rvd25yZXYueG1sUEsFBgAAAAAEAAQA8wAAAF4FAAAAAA==&#10;" filled="f" stroked="f">
                <v:textbox style="mso-fit-shape-to-text:t">
                  <w:txbxContent>
                    <w:p w14:paraId="7499FAA2" w14:textId="7B5C0A7E" w:rsidR="000F4BEE" w:rsidRPr="007C2690" w:rsidRDefault="004A459C" w:rsidP="000F4BEE">
                      <w:pPr>
                        <w:spacing w:after="0"/>
                        <w:jc w:val="center"/>
                        <w:rPr>
                          <w:rFonts w:ascii="GILL SANS SEMIBOLD" w:hAnsi="GILL SANS SEMIBOLD"/>
                          <w:b/>
                          <w:bCs/>
                          <w:color w:val="FFFFFF" w:themeColor="background1"/>
                          <w:sz w:val="60"/>
                          <w:szCs w:val="60"/>
                        </w:rPr>
                      </w:pPr>
                      <w:r>
                        <w:rPr>
                          <w:rFonts w:ascii="GILL SANS SEMIBOLD" w:hAnsi="GILL SANS SEMIBOLD"/>
                          <w:b/>
                          <w:bCs/>
                          <w:color w:val="FFFFFF" w:themeColor="background1"/>
                          <w:sz w:val="60"/>
                          <w:szCs w:val="60"/>
                        </w:rPr>
                        <w:t>COMPETITIVE DONOR-ADVISED FUNDS GRANT APPLICATION</w:t>
                      </w:r>
                    </w:p>
                  </w:txbxContent>
                </v:textbox>
                <w10:wrap type="square" anchorx="margin" anchory="page"/>
              </v:shape>
            </w:pict>
          </mc:Fallback>
        </mc:AlternateContent>
      </w:r>
      <w:r w:rsidRPr="002D56C7">
        <w:rPr>
          <w:rFonts w:ascii="GILL SANS SEMIBOLD" w:hAnsi="GILL SANS SEMIBOLD"/>
          <w:noProof/>
          <w:color w:val="FFFFFF" w:themeColor="background1"/>
          <w:sz w:val="40"/>
          <w:szCs w:val="40"/>
        </w:rPr>
        <w:drawing>
          <wp:anchor distT="0" distB="0" distL="114300" distR="114300" simplePos="0" relativeHeight="251658241" behindDoc="1" locked="0" layoutInCell="1" allowOverlap="1" wp14:anchorId="1B8A6EFB" wp14:editId="3E3487B6">
            <wp:simplePos x="0" y="0"/>
            <wp:positionH relativeFrom="column">
              <wp:posOffset>-104775</wp:posOffset>
            </wp:positionH>
            <wp:positionV relativeFrom="page">
              <wp:posOffset>315595</wp:posOffset>
            </wp:positionV>
            <wp:extent cx="7123932" cy="1358900"/>
            <wp:effectExtent l="0" t="0" r="1270" b="0"/>
            <wp:wrapNone/>
            <wp:docPr id="110780916" name="Picture 11078091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0">
                      <a:extLst>
                        <a:ext uri="{28A0092B-C50C-407E-A947-70E740481C1C}">
                          <a14:useLocalDpi xmlns:a14="http://schemas.microsoft.com/office/drawing/2010/main" val="0"/>
                        </a:ext>
                      </a:extLst>
                    </a:blip>
                    <a:srcRect t="6551" b="12368"/>
                    <a:stretch/>
                  </pic:blipFill>
                  <pic:spPr bwMode="auto">
                    <a:xfrm>
                      <a:off x="0" y="0"/>
                      <a:ext cx="7123932"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613296" w14:textId="77777777" w:rsidR="00E021A6" w:rsidRPr="00AD7717" w:rsidRDefault="00E021A6" w:rsidP="00E021A6">
      <w:pPr>
        <w:spacing w:after="0" w:line="240" w:lineRule="auto"/>
        <w:rPr>
          <w:rFonts w:asciiTheme="majorHAnsi" w:hAnsiTheme="majorHAnsi" w:cstheme="majorHAnsi"/>
          <w:i/>
          <w:color w:val="000000" w:themeColor="text1"/>
        </w:rPr>
      </w:pPr>
    </w:p>
    <w:p w14:paraId="0A0B8442" w14:textId="0388BF9E" w:rsidR="00E021A6" w:rsidRPr="00AD7717" w:rsidRDefault="00E021A6" w:rsidP="00011408">
      <w:pPr>
        <w:rPr>
          <w:rFonts w:asciiTheme="majorHAnsi" w:hAnsiTheme="majorHAnsi" w:cstheme="majorHAnsi"/>
          <w:iCs/>
          <w:color w:val="000000" w:themeColor="text1"/>
        </w:rPr>
      </w:pPr>
      <w:r w:rsidRPr="00AD7717">
        <w:rPr>
          <w:rFonts w:asciiTheme="majorHAnsi" w:hAnsiTheme="majorHAnsi" w:cstheme="majorHAnsi"/>
          <w:iCs/>
          <w:color w:val="000000" w:themeColor="text1"/>
        </w:rPr>
        <w:t xml:space="preserve">Competitive Donor-Advised Funds are different </w:t>
      </w:r>
      <w:r w:rsidR="00B4469E" w:rsidRPr="00AD7717">
        <w:rPr>
          <w:rFonts w:asciiTheme="majorHAnsi" w:hAnsiTheme="majorHAnsi" w:cstheme="majorHAnsi"/>
          <w:iCs/>
          <w:color w:val="000000" w:themeColor="text1"/>
        </w:rPr>
        <w:t xml:space="preserve">from </w:t>
      </w:r>
      <w:r w:rsidRPr="00AD7717">
        <w:rPr>
          <w:rFonts w:asciiTheme="majorHAnsi" w:hAnsiTheme="majorHAnsi" w:cstheme="majorHAnsi"/>
          <w:iCs/>
          <w:color w:val="000000" w:themeColor="text1"/>
        </w:rPr>
        <w:t xml:space="preserve">other grants offered at the Community Foundation because they are donor-driven. The funding priorities, exclusions, </w:t>
      </w:r>
      <w:r w:rsidR="00A43727" w:rsidRPr="00AD7717">
        <w:rPr>
          <w:rFonts w:asciiTheme="majorHAnsi" w:hAnsiTheme="majorHAnsi" w:cstheme="majorHAnsi"/>
          <w:iCs/>
          <w:color w:val="000000" w:themeColor="text1"/>
        </w:rPr>
        <w:t>decision-making,</w:t>
      </w:r>
      <w:r w:rsidRPr="00AD7717">
        <w:rPr>
          <w:rFonts w:asciiTheme="majorHAnsi" w:hAnsiTheme="majorHAnsi" w:cstheme="majorHAnsi"/>
          <w:iCs/>
          <w:color w:val="000000" w:themeColor="text1"/>
        </w:rPr>
        <w:t xml:space="preserve"> and timing of grant awards are determined by the donor-advisor. </w:t>
      </w:r>
    </w:p>
    <w:p w14:paraId="76DD9CD5" w14:textId="77777777" w:rsidR="00E021A6" w:rsidRDefault="00E021A6" w:rsidP="00E021A6">
      <w:pPr>
        <w:spacing w:after="0" w:line="240" w:lineRule="auto"/>
        <w:rPr>
          <w:rFonts w:asciiTheme="majorHAnsi" w:hAnsiTheme="majorHAnsi" w:cstheme="majorHAnsi"/>
          <w:iCs/>
          <w:color w:val="000000" w:themeColor="text1"/>
        </w:rPr>
      </w:pPr>
      <w:r w:rsidRPr="00AD7717">
        <w:rPr>
          <w:rFonts w:asciiTheme="majorHAnsi" w:hAnsiTheme="majorHAnsi" w:cstheme="majorHAnsi"/>
          <w:iCs/>
          <w:color w:val="000000" w:themeColor="text1"/>
        </w:rPr>
        <w:t xml:space="preserve">Competitive Donor-Advised Funds are not related to the Program Support or Organization Support grant programs.   Therefore, applications to Competitive Donor-Advised Funds are not subject to the application limits for those two grant programs.  </w:t>
      </w:r>
    </w:p>
    <w:p w14:paraId="45CBA1C3" w14:textId="77777777" w:rsidR="00611925" w:rsidRPr="00AD7717" w:rsidRDefault="00611925" w:rsidP="00E021A6">
      <w:pPr>
        <w:spacing w:after="0" w:line="240" w:lineRule="auto"/>
        <w:rPr>
          <w:rFonts w:asciiTheme="majorHAnsi" w:hAnsiTheme="majorHAnsi" w:cstheme="majorHAnsi"/>
          <w:iCs/>
          <w:color w:val="000000" w:themeColor="text1"/>
        </w:rPr>
      </w:pPr>
    </w:p>
    <w:p w14:paraId="0470CDCE" w14:textId="77777777" w:rsidR="00630025" w:rsidRPr="00630025" w:rsidRDefault="00630025" w:rsidP="00630025">
      <w:pPr>
        <w:spacing w:after="0" w:line="240" w:lineRule="auto"/>
        <w:rPr>
          <w:rFonts w:ascii="Gill Sans MT" w:eastAsia="Calibri" w:hAnsi="Gill Sans MT" w:cs="Calibri"/>
          <w:bCs/>
          <w:caps/>
          <w:sz w:val="24"/>
          <w:szCs w:val="24"/>
        </w:rPr>
      </w:pPr>
      <w:r w:rsidRPr="00630025">
        <w:rPr>
          <w:rFonts w:ascii="Gill Sans MT" w:eastAsia="Calibri" w:hAnsi="Gill Sans MT" w:cs="Calibri"/>
          <w:bCs/>
          <w:caps/>
          <w:sz w:val="24"/>
          <w:szCs w:val="24"/>
        </w:rPr>
        <w:t>DEADLINES:</w:t>
      </w:r>
    </w:p>
    <w:p w14:paraId="76941055" w14:textId="2F99CDC6" w:rsidR="00630025" w:rsidRPr="00630025" w:rsidRDefault="00196514" w:rsidP="00630025">
      <w:pPr>
        <w:spacing w:after="0" w:line="240" w:lineRule="auto"/>
        <w:rPr>
          <w:rFonts w:ascii="Calibri Light" w:eastAsia="Calibri" w:hAnsi="Calibri Light" w:cs="Calibri Light"/>
          <w:color w:val="000000"/>
        </w:rPr>
      </w:pPr>
      <w:r>
        <w:rPr>
          <w:rFonts w:ascii="Calibri Light" w:eastAsia="Calibri" w:hAnsi="Calibri Light" w:cs="Calibri Light"/>
          <w:color w:val="000000"/>
        </w:rPr>
        <w:t>Competitive Donor-Advised Fund</w:t>
      </w:r>
      <w:r w:rsidR="00630025" w:rsidRPr="00630025">
        <w:rPr>
          <w:rFonts w:ascii="Calibri Light" w:eastAsia="Calibri" w:hAnsi="Calibri Light" w:cs="Calibri Light"/>
          <w:color w:val="000000"/>
        </w:rPr>
        <w:t xml:space="preserve"> </w:t>
      </w:r>
      <w:r w:rsidR="0033245A">
        <w:rPr>
          <w:rFonts w:ascii="Calibri Light" w:eastAsia="Calibri" w:hAnsi="Calibri Light" w:cs="Calibri Light"/>
          <w:color w:val="000000"/>
        </w:rPr>
        <w:t>application</w:t>
      </w:r>
      <w:r w:rsidR="00630025" w:rsidRPr="00630025">
        <w:rPr>
          <w:rFonts w:ascii="Calibri Light" w:eastAsia="Calibri" w:hAnsi="Calibri Light" w:cs="Calibri Light"/>
          <w:color w:val="000000"/>
        </w:rPr>
        <w:t xml:space="preserve"> deadlines for 2024 are Friday, March 1</w:t>
      </w:r>
      <w:r w:rsidR="00167FD7">
        <w:rPr>
          <w:rFonts w:ascii="Calibri Light" w:eastAsia="Calibri" w:hAnsi="Calibri Light" w:cs="Calibri Light"/>
          <w:color w:val="000000"/>
        </w:rPr>
        <w:t>; Friday, June 28;</w:t>
      </w:r>
      <w:r w:rsidR="00630025" w:rsidRPr="00630025">
        <w:rPr>
          <w:rFonts w:ascii="Calibri Light" w:eastAsia="Calibri" w:hAnsi="Calibri Light" w:cs="Calibri Light"/>
          <w:color w:val="000000"/>
        </w:rPr>
        <w:t xml:space="preserve"> and Friday, September 1</w:t>
      </w:r>
      <w:r w:rsidR="00C84654">
        <w:rPr>
          <w:rFonts w:ascii="Calibri Light" w:eastAsia="Calibri" w:hAnsi="Calibri Light" w:cs="Calibri Light"/>
          <w:color w:val="000000"/>
        </w:rPr>
        <w:t>3</w:t>
      </w:r>
      <w:r w:rsidR="00630025" w:rsidRPr="00630025">
        <w:rPr>
          <w:rFonts w:ascii="Calibri Light" w:eastAsia="Calibri" w:hAnsi="Calibri Light" w:cs="Calibri Light"/>
          <w:color w:val="000000"/>
        </w:rPr>
        <w:t xml:space="preserve"> at 4:30 p.m. Central Time.</w:t>
      </w:r>
    </w:p>
    <w:p w14:paraId="551487DE" w14:textId="77777777" w:rsidR="007574A6" w:rsidRDefault="007B36E1" w:rsidP="007B36E1">
      <w:pPr>
        <w:pStyle w:val="ListParagraph"/>
        <w:numPr>
          <w:ilvl w:val="0"/>
          <w:numId w:val="15"/>
        </w:numPr>
        <w:rPr>
          <w:rFonts w:ascii="Calibri Light" w:eastAsia="Calibri" w:hAnsi="Calibri Light" w:cs="Calibri Light"/>
          <w:color w:val="000000"/>
        </w:rPr>
      </w:pPr>
      <w:r>
        <w:rPr>
          <w:rFonts w:ascii="Calibri Light" w:eastAsia="Calibri" w:hAnsi="Calibri Light" w:cs="Calibri Light"/>
          <w:color w:val="000000"/>
        </w:rPr>
        <w:t xml:space="preserve">March 1 </w:t>
      </w:r>
    </w:p>
    <w:p w14:paraId="14CFF89E" w14:textId="338D76D5" w:rsidR="007B36E1" w:rsidRDefault="007B36E1" w:rsidP="007574A6">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GreatAmerica Financial Services</w:t>
      </w:r>
    </w:p>
    <w:p w14:paraId="00BDAC6B" w14:textId="1FBEDDB7" w:rsidR="007B36E1" w:rsidRPr="007B36E1" w:rsidRDefault="007B36E1" w:rsidP="007B36E1">
      <w:pPr>
        <w:pStyle w:val="ListParagraph"/>
        <w:numPr>
          <w:ilvl w:val="0"/>
          <w:numId w:val="15"/>
        </w:numPr>
        <w:rPr>
          <w:rFonts w:ascii="Calibri Light" w:eastAsia="Calibri" w:hAnsi="Calibri Light" w:cs="Calibri Light"/>
          <w:color w:val="000000"/>
        </w:rPr>
      </w:pPr>
      <w:r>
        <w:rPr>
          <w:rFonts w:ascii="Calibri Light" w:eastAsia="Calibri" w:hAnsi="Calibri Light" w:cs="Calibri Light"/>
          <w:color w:val="000000"/>
        </w:rPr>
        <w:t>June</w:t>
      </w:r>
      <w:r w:rsidR="007574A6">
        <w:rPr>
          <w:rFonts w:ascii="Calibri Light" w:eastAsia="Calibri" w:hAnsi="Calibri Light" w:cs="Calibri Light"/>
          <w:color w:val="000000"/>
        </w:rPr>
        <w:t xml:space="preserve"> 28</w:t>
      </w:r>
    </w:p>
    <w:p w14:paraId="08A50A25" w14:textId="19D555D6" w:rsidR="00A20B26" w:rsidRDefault="00A20B26" w:rsidP="00A20B26">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Altorfer, Inc.</w:t>
      </w:r>
    </w:p>
    <w:p w14:paraId="1737ED5D" w14:textId="63EECA61" w:rsidR="00A20B26" w:rsidRDefault="00A20B26" w:rsidP="00A20B26">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Bloomhall Family</w:t>
      </w:r>
    </w:p>
    <w:p w14:paraId="0066D2FF" w14:textId="20751AF8" w:rsidR="00A20B26" w:rsidRPr="007B36E1" w:rsidRDefault="00714A8C" w:rsidP="00A20B26">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Diamond V</w:t>
      </w:r>
    </w:p>
    <w:p w14:paraId="39B59FC3" w14:textId="2A2DA93C" w:rsidR="00714A8C" w:rsidRPr="007B36E1" w:rsidRDefault="00DE69E2" w:rsidP="00A20B26">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Lil’ Drug Store Products</w:t>
      </w:r>
    </w:p>
    <w:p w14:paraId="1738F1F2" w14:textId="6801E1DB" w:rsidR="00DE69E2" w:rsidRPr="007B36E1" w:rsidRDefault="00CF2D8A" w:rsidP="00A20B26">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World Class Industries</w:t>
      </w:r>
    </w:p>
    <w:p w14:paraId="31FBB111" w14:textId="1DCAC1F4" w:rsidR="00CF2D8A" w:rsidRPr="007B36E1" w:rsidRDefault="006D6FDF" w:rsidP="00CF2D8A">
      <w:pPr>
        <w:pStyle w:val="ListParagraph"/>
        <w:numPr>
          <w:ilvl w:val="0"/>
          <w:numId w:val="15"/>
        </w:numPr>
        <w:rPr>
          <w:rFonts w:ascii="Calibri Light" w:eastAsia="Calibri" w:hAnsi="Calibri Light" w:cs="Calibri Light"/>
          <w:color w:val="000000"/>
        </w:rPr>
      </w:pPr>
      <w:r>
        <w:rPr>
          <w:rFonts w:ascii="Calibri Light" w:eastAsia="Calibri" w:hAnsi="Calibri Light" w:cs="Calibri Light"/>
          <w:color w:val="000000"/>
        </w:rPr>
        <w:t>September 1</w:t>
      </w:r>
      <w:r w:rsidR="008570F2">
        <w:rPr>
          <w:rFonts w:ascii="Calibri Light" w:eastAsia="Calibri" w:hAnsi="Calibri Light" w:cs="Calibri Light"/>
          <w:color w:val="000000"/>
        </w:rPr>
        <w:t>3</w:t>
      </w:r>
    </w:p>
    <w:p w14:paraId="796F41B9" w14:textId="44175F5C" w:rsidR="006D6FDF" w:rsidRPr="007B36E1" w:rsidRDefault="000879CA" w:rsidP="006D6FDF">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CRST International</w:t>
      </w:r>
    </w:p>
    <w:p w14:paraId="7F16D9A8" w14:textId="49F84FA2" w:rsidR="000879CA" w:rsidRDefault="000879CA" w:rsidP="006D6FDF">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Girls With Goals</w:t>
      </w:r>
    </w:p>
    <w:p w14:paraId="5222D9AB" w14:textId="73AF784E" w:rsidR="000879CA" w:rsidRPr="007B36E1" w:rsidRDefault="000879CA" w:rsidP="006D6FDF">
      <w:pPr>
        <w:pStyle w:val="ListParagraph"/>
        <w:numPr>
          <w:ilvl w:val="1"/>
          <w:numId w:val="15"/>
        </w:numPr>
        <w:rPr>
          <w:rFonts w:ascii="Calibri Light" w:eastAsia="Calibri" w:hAnsi="Calibri Light" w:cs="Calibri Light"/>
          <w:color w:val="000000"/>
        </w:rPr>
      </w:pPr>
      <w:r>
        <w:rPr>
          <w:rFonts w:ascii="Calibri Light" w:eastAsia="Calibri" w:hAnsi="Calibri Light" w:cs="Calibri Light"/>
          <w:color w:val="000000"/>
        </w:rPr>
        <w:t>McGrath Automotive Group</w:t>
      </w:r>
    </w:p>
    <w:p w14:paraId="004F7CBB" w14:textId="77777777" w:rsidR="00630025" w:rsidRPr="00C11D8C" w:rsidRDefault="00630025" w:rsidP="00E021A6">
      <w:pPr>
        <w:spacing w:after="0" w:line="240" w:lineRule="auto"/>
        <w:rPr>
          <w:rFonts w:asciiTheme="majorHAnsi" w:hAnsiTheme="majorHAnsi" w:cstheme="majorHAnsi"/>
          <w:b/>
        </w:rPr>
      </w:pPr>
    </w:p>
    <w:p w14:paraId="7917A5BC" w14:textId="2BC38430" w:rsidR="00E021A6" w:rsidRPr="00ED6049" w:rsidRDefault="00123E26" w:rsidP="00E021A6">
      <w:pPr>
        <w:spacing w:after="0" w:line="240" w:lineRule="auto"/>
        <w:rPr>
          <w:rFonts w:ascii="Gill Sans MT" w:hAnsi="Gill Sans MT" w:cstheme="minorHAnsi"/>
          <w:bCs/>
          <w:caps/>
          <w:sz w:val="24"/>
          <w:szCs w:val="24"/>
        </w:rPr>
      </w:pPr>
      <w:r w:rsidRPr="00ED6049">
        <w:rPr>
          <w:rFonts w:ascii="Gill Sans MT" w:hAnsi="Gill Sans MT" w:cstheme="minorHAnsi"/>
          <w:bCs/>
          <w:caps/>
          <w:sz w:val="24"/>
          <w:szCs w:val="24"/>
        </w:rPr>
        <w:t>Purpose:</w:t>
      </w:r>
    </w:p>
    <w:p w14:paraId="1B3E03A7" w14:textId="1DF22C63" w:rsidR="00E021A6" w:rsidRDefault="00E021A6" w:rsidP="00E021A6">
      <w:pPr>
        <w:spacing w:after="0" w:line="240" w:lineRule="auto"/>
        <w:rPr>
          <w:rFonts w:asciiTheme="majorHAnsi" w:hAnsiTheme="majorHAnsi" w:cstheme="majorHAnsi"/>
          <w:color w:val="000000" w:themeColor="text1"/>
        </w:rPr>
      </w:pPr>
      <w:r w:rsidRPr="00AD7717">
        <w:rPr>
          <w:rFonts w:asciiTheme="majorHAnsi" w:hAnsiTheme="majorHAnsi" w:cstheme="majorHAnsi"/>
          <w:color w:val="000000" w:themeColor="text1"/>
        </w:rPr>
        <w:t>The Greater Cedar Rapids Community Foundation accepts grant applications for a number of local corporations and family f</w:t>
      </w:r>
      <w:r w:rsidR="003B62AB">
        <w:rPr>
          <w:rFonts w:asciiTheme="majorHAnsi" w:hAnsiTheme="majorHAnsi" w:cstheme="majorHAnsi"/>
          <w:color w:val="000000" w:themeColor="text1"/>
        </w:rPr>
        <w:t>unds</w:t>
      </w:r>
      <w:r w:rsidRPr="00AD7717">
        <w:rPr>
          <w:rFonts w:asciiTheme="majorHAnsi" w:hAnsiTheme="majorHAnsi" w:cstheme="majorHAnsi"/>
          <w:color w:val="000000" w:themeColor="text1"/>
        </w:rPr>
        <w:t xml:space="preserve">. </w:t>
      </w:r>
      <w:r w:rsidRPr="00AD7717">
        <w:rPr>
          <w:rFonts w:asciiTheme="majorHAnsi" w:hAnsiTheme="majorHAnsi" w:cstheme="majorHAnsi"/>
          <w:iCs/>
          <w:color w:val="000000" w:themeColor="text1"/>
          <w:shd w:val="clear" w:color="auto" w:fill="FFFFFF"/>
        </w:rPr>
        <w:t>Funding priorities are determined by each donor-advisor and may include programmatic or operating support, capital campaigns, event sponsorships, and religious activities.</w:t>
      </w:r>
      <w:r w:rsidRPr="00AD7717">
        <w:rPr>
          <w:rFonts w:asciiTheme="majorHAnsi" w:hAnsiTheme="majorHAnsi" w:cstheme="majorHAnsi"/>
          <w:i/>
          <w:iCs/>
          <w:color w:val="000000" w:themeColor="text1"/>
          <w:shd w:val="clear" w:color="auto" w:fill="FFFFFF"/>
        </w:rPr>
        <w:t> </w:t>
      </w:r>
      <w:r w:rsidRPr="00AD7717">
        <w:rPr>
          <w:rFonts w:asciiTheme="majorHAnsi" w:hAnsiTheme="majorHAnsi" w:cstheme="majorHAnsi"/>
          <w:color w:val="000000" w:themeColor="text1"/>
        </w:rPr>
        <w:t xml:space="preserve"> </w:t>
      </w:r>
    </w:p>
    <w:p w14:paraId="7F13F41C" w14:textId="77777777" w:rsidR="00AF028F" w:rsidRPr="00ED6049" w:rsidRDefault="00AF028F" w:rsidP="00E021A6">
      <w:pPr>
        <w:spacing w:after="0" w:line="240" w:lineRule="auto"/>
        <w:rPr>
          <w:rFonts w:asciiTheme="majorHAnsi" w:hAnsiTheme="majorHAnsi" w:cstheme="majorHAnsi"/>
          <w:color w:val="000000" w:themeColor="text1"/>
          <w:sz w:val="24"/>
          <w:szCs w:val="24"/>
        </w:rPr>
      </w:pPr>
    </w:p>
    <w:p w14:paraId="7B0241D5" w14:textId="42ACCFCD" w:rsidR="00E021A6" w:rsidRPr="00ED6049" w:rsidRDefault="00C11D8C" w:rsidP="00E021A6">
      <w:pPr>
        <w:spacing w:after="0" w:line="240" w:lineRule="auto"/>
        <w:rPr>
          <w:rFonts w:ascii="Gill Sans MT" w:hAnsi="Gill Sans MT" w:cstheme="minorHAnsi"/>
          <w:bCs/>
          <w:sz w:val="24"/>
          <w:szCs w:val="24"/>
        </w:rPr>
      </w:pPr>
      <w:r w:rsidRPr="00ED6049">
        <w:rPr>
          <w:rFonts w:ascii="Gill Sans MT" w:hAnsi="Gill Sans MT" w:cstheme="minorHAnsi"/>
          <w:bCs/>
          <w:sz w:val="24"/>
          <w:szCs w:val="24"/>
        </w:rPr>
        <w:t>ORGANIZATION ELIGIBILITY:</w:t>
      </w:r>
    </w:p>
    <w:p w14:paraId="20A48CEE" w14:textId="621A53E1" w:rsidR="00E021A6" w:rsidRPr="00AD7717" w:rsidRDefault="00E021A6" w:rsidP="00E021A6">
      <w:pPr>
        <w:numPr>
          <w:ilvl w:val="0"/>
          <w:numId w:val="3"/>
        </w:numPr>
        <w:spacing w:after="0" w:line="240" w:lineRule="auto"/>
        <w:rPr>
          <w:rFonts w:asciiTheme="majorHAnsi" w:hAnsiTheme="majorHAnsi" w:cstheme="majorHAnsi"/>
          <w:color w:val="000000" w:themeColor="text1"/>
        </w:rPr>
      </w:pPr>
      <w:r w:rsidRPr="00AD7717">
        <w:rPr>
          <w:rFonts w:asciiTheme="majorHAnsi" w:hAnsiTheme="majorHAnsi" w:cstheme="majorHAnsi"/>
          <w:color w:val="000000" w:themeColor="text1"/>
        </w:rPr>
        <w:t>The Community Foundation accepts applications from nonprofit organizations with a 501</w:t>
      </w:r>
      <w:r w:rsidR="00641C4B" w:rsidRPr="001131C0">
        <w:rPr>
          <w:rFonts w:asciiTheme="majorHAnsi" w:hAnsiTheme="majorHAnsi" w:cstheme="majorHAnsi"/>
          <w:color w:val="000000" w:themeColor="text1"/>
        </w:rPr>
        <w:t>(c)</w:t>
      </w:r>
      <w:r w:rsidRPr="00AD7717">
        <w:rPr>
          <w:rFonts w:asciiTheme="majorHAnsi" w:hAnsiTheme="majorHAnsi" w:cstheme="majorHAnsi"/>
          <w:color w:val="000000" w:themeColor="text1"/>
        </w:rPr>
        <w:t>(3) status, governmental organizations, and non-</w:t>
      </w:r>
      <w:r w:rsidR="001131C0" w:rsidRPr="00AD7717">
        <w:rPr>
          <w:rFonts w:asciiTheme="majorHAnsi" w:hAnsiTheme="majorHAnsi" w:cstheme="majorHAnsi"/>
          <w:color w:val="000000" w:themeColor="text1"/>
        </w:rPr>
        <w:t>501</w:t>
      </w:r>
      <w:r w:rsidR="001131C0" w:rsidRPr="001131C0">
        <w:rPr>
          <w:rFonts w:asciiTheme="majorHAnsi" w:hAnsiTheme="majorHAnsi" w:cstheme="majorHAnsi"/>
          <w:color w:val="000000" w:themeColor="text1"/>
        </w:rPr>
        <w:t>(c)</w:t>
      </w:r>
      <w:r w:rsidR="001131C0" w:rsidRPr="00AD7717">
        <w:rPr>
          <w:rFonts w:asciiTheme="majorHAnsi" w:hAnsiTheme="majorHAnsi" w:cstheme="majorHAnsi"/>
          <w:color w:val="000000" w:themeColor="text1"/>
        </w:rPr>
        <w:t xml:space="preserve">(3) </w:t>
      </w:r>
      <w:r w:rsidRPr="00AD7717">
        <w:rPr>
          <w:rFonts w:asciiTheme="majorHAnsi" w:hAnsiTheme="majorHAnsi" w:cstheme="majorHAnsi"/>
          <w:color w:val="000000" w:themeColor="text1"/>
        </w:rPr>
        <w:t>organizations that have completed arrangements to obtain a fiscal sponsor.</w:t>
      </w:r>
    </w:p>
    <w:p w14:paraId="63BF465F" w14:textId="7DCE9231" w:rsidR="00E021A6" w:rsidRDefault="00E021A6" w:rsidP="00E021A6">
      <w:pPr>
        <w:numPr>
          <w:ilvl w:val="0"/>
          <w:numId w:val="3"/>
        </w:numPr>
        <w:spacing w:after="0" w:line="240" w:lineRule="auto"/>
        <w:rPr>
          <w:rFonts w:asciiTheme="majorHAnsi" w:hAnsiTheme="majorHAnsi" w:cstheme="majorHAnsi"/>
          <w:color w:val="000000" w:themeColor="text1"/>
        </w:rPr>
      </w:pPr>
      <w:r w:rsidRPr="00AD7717">
        <w:rPr>
          <w:rFonts w:asciiTheme="majorHAnsi" w:hAnsiTheme="majorHAnsi" w:cstheme="majorHAnsi"/>
          <w:color w:val="000000" w:themeColor="text1"/>
        </w:rPr>
        <w:t xml:space="preserve">Eligible activities and funding priorities are different for each donor-advised fund. Information regarding donor-advisor priorities may be found at </w:t>
      </w:r>
      <w:hyperlink r:id="rId11" w:history="1">
        <w:r w:rsidR="0008030B" w:rsidRPr="00043DD3">
          <w:rPr>
            <w:rStyle w:val="Hyperlink"/>
            <w:rFonts w:asciiTheme="majorHAnsi" w:hAnsiTheme="majorHAnsi" w:cstheme="majorHAnsi"/>
          </w:rPr>
          <w:t>https://www.gcrcf.org/resources-for-nonprofit-organizations-serving-linn-county-iowa/grants/grant-opportunities-and-deadlines/</w:t>
        </w:r>
      </w:hyperlink>
      <w:r w:rsidR="0008030B">
        <w:rPr>
          <w:rFonts w:asciiTheme="majorHAnsi" w:hAnsiTheme="majorHAnsi" w:cstheme="majorHAnsi"/>
          <w:color w:val="000000" w:themeColor="text1"/>
        </w:rPr>
        <w:t xml:space="preserve"> </w:t>
      </w:r>
    </w:p>
    <w:p w14:paraId="66A5A2A0" w14:textId="77777777" w:rsidR="00611925" w:rsidRDefault="00611925" w:rsidP="00611925">
      <w:pPr>
        <w:spacing w:after="0" w:line="240" w:lineRule="auto"/>
        <w:ind w:left="720"/>
        <w:rPr>
          <w:rFonts w:asciiTheme="majorHAnsi" w:hAnsiTheme="majorHAnsi" w:cstheme="majorHAnsi"/>
          <w:color w:val="000000" w:themeColor="text1"/>
        </w:rPr>
      </w:pPr>
    </w:p>
    <w:p w14:paraId="4077E429" w14:textId="77777777" w:rsidR="00E021A6" w:rsidRPr="00ED6049" w:rsidRDefault="00E021A6" w:rsidP="00E021A6">
      <w:pPr>
        <w:spacing w:after="0" w:line="240" w:lineRule="auto"/>
        <w:rPr>
          <w:rFonts w:ascii="Gill Sans MT" w:hAnsi="Gill Sans MT" w:cstheme="minorHAnsi"/>
          <w:bCs/>
          <w:caps/>
          <w:sz w:val="24"/>
          <w:szCs w:val="24"/>
        </w:rPr>
      </w:pPr>
      <w:r w:rsidRPr="00ED6049">
        <w:rPr>
          <w:rFonts w:ascii="Gill Sans MT" w:hAnsi="Gill Sans MT" w:cstheme="minorHAnsi"/>
          <w:bCs/>
          <w:caps/>
          <w:sz w:val="24"/>
          <w:szCs w:val="24"/>
        </w:rPr>
        <w:t>Maximum Request Amounts, Duration of Grants and Frequency of Application:</w:t>
      </w:r>
    </w:p>
    <w:p w14:paraId="5278DEF2" w14:textId="33FA480D" w:rsidR="00E021A6" w:rsidRPr="00661F3C" w:rsidRDefault="00661F3C" w:rsidP="00661F3C">
      <w:pPr>
        <w:pStyle w:val="ListParagraph"/>
        <w:numPr>
          <w:ilvl w:val="0"/>
          <w:numId w:val="10"/>
        </w:numPr>
        <w:rPr>
          <w:rFonts w:asciiTheme="majorHAnsi" w:hAnsiTheme="majorHAnsi" w:cstheme="majorHAnsi"/>
          <w:color w:val="000000" w:themeColor="text1"/>
        </w:rPr>
      </w:pPr>
      <w:r w:rsidRPr="00661F3C">
        <w:rPr>
          <w:rFonts w:asciiTheme="majorHAnsi" w:hAnsiTheme="majorHAnsi" w:cstheme="majorHAnsi"/>
          <w:color w:val="000000" w:themeColor="text1"/>
        </w:rPr>
        <w:t>T</w:t>
      </w:r>
      <w:r w:rsidR="00E021A6" w:rsidRPr="00661F3C">
        <w:rPr>
          <w:rFonts w:asciiTheme="majorHAnsi" w:hAnsiTheme="majorHAnsi" w:cstheme="majorHAnsi"/>
          <w:color w:val="000000" w:themeColor="text1"/>
        </w:rPr>
        <w:t>ypical award ranges for each competitive donor-advised fund</w:t>
      </w:r>
      <w:r w:rsidRPr="00661F3C">
        <w:rPr>
          <w:rFonts w:asciiTheme="majorHAnsi" w:hAnsiTheme="majorHAnsi" w:cstheme="majorHAnsi"/>
          <w:color w:val="000000" w:themeColor="text1"/>
        </w:rPr>
        <w:t xml:space="preserve"> may be found at </w:t>
      </w:r>
      <w:hyperlink r:id="rId12" w:history="1">
        <w:r w:rsidR="00577C67" w:rsidRPr="00043DD3">
          <w:rPr>
            <w:rStyle w:val="Hyperlink"/>
            <w:rFonts w:asciiTheme="majorHAnsi" w:hAnsiTheme="majorHAnsi" w:cstheme="majorHAnsi"/>
          </w:rPr>
          <w:t>https://www.gcrcf.org/resources-for-nonprofit-organizations-serving-linn-county-iowa/grants/grant-opportunities-and-deadlines/</w:t>
        </w:r>
      </w:hyperlink>
      <w:r w:rsidR="00577C67">
        <w:rPr>
          <w:rFonts w:asciiTheme="majorHAnsi" w:hAnsiTheme="majorHAnsi" w:cstheme="majorHAnsi"/>
          <w:color w:val="000000" w:themeColor="text1"/>
        </w:rPr>
        <w:t xml:space="preserve"> </w:t>
      </w:r>
    </w:p>
    <w:p w14:paraId="020DD2E5" w14:textId="3E112443" w:rsidR="00E021A6" w:rsidRPr="00661F3C" w:rsidRDefault="00E021A6" w:rsidP="00661F3C">
      <w:pPr>
        <w:pStyle w:val="ListParagraph"/>
        <w:numPr>
          <w:ilvl w:val="0"/>
          <w:numId w:val="10"/>
        </w:numPr>
        <w:rPr>
          <w:rFonts w:asciiTheme="majorHAnsi" w:hAnsiTheme="majorHAnsi" w:cstheme="majorHAnsi"/>
          <w:color w:val="000000" w:themeColor="text1"/>
        </w:rPr>
      </w:pPr>
      <w:r w:rsidRPr="00661F3C">
        <w:rPr>
          <w:rFonts w:asciiTheme="majorHAnsi" w:hAnsiTheme="majorHAnsi" w:cstheme="majorHAnsi"/>
          <w:color w:val="000000" w:themeColor="text1"/>
        </w:rPr>
        <w:t xml:space="preserve">Typically, organizations may receive one grant from each competitive donor-advised fund in a 12-month period, however, there are exceptions. Please contact the </w:t>
      </w:r>
      <w:r w:rsidR="00B009D9">
        <w:rPr>
          <w:rFonts w:asciiTheme="majorHAnsi" w:hAnsiTheme="majorHAnsi" w:cstheme="majorHAnsi"/>
          <w:color w:val="000000" w:themeColor="text1"/>
        </w:rPr>
        <w:t>P</w:t>
      </w:r>
      <w:r w:rsidRPr="00661F3C">
        <w:rPr>
          <w:rFonts w:asciiTheme="majorHAnsi" w:hAnsiTheme="majorHAnsi" w:cstheme="majorHAnsi"/>
          <w:color w:val="000000" w:themeColor="text1"/>
        </w:rPr>
        <w:t xml:space="preserve">rogram </w:t>
      </w:r>
      <w:r w:rsidR="00B009D9">
        <w:rPr>
          <w:rFonts w:asciiTheme="majorHAnsi" w:hAnsiTheme="majorHAnsi" w:cstheme="majorHAnsi"/>
          <w:color w:val="000000" w:themeColor="text1"/>
        </w:rPr>
        <w:t>O</w:t>
      </w:r>
      <w:r w:rsidRPr="00661F3C">
        <w:rPr>
          <w:rFonts w:asciiTheme="majorHAnsi" w:hAnsiTheme="majorHAnsi" w:cstheme="majorHAnsi"/>
          <w:color w:val="000000" w:themeColor="text1"/>
        </w:rPr>
        <w:t>fficer for clarification.</w:t>
      </w:r>
    </w:p>
    <w:p w14:paraId="67603AA9" w14:textId="77777777" w:rsidR="00E021A6" w:rsidRDefault="00E021A6" w:rsidP="00E021A6">
      <w:pPr>
        <w:spacing w:after="0" w:line="240" w:lineRule="auto"/>
        <w:rPr>
          <w:rFonts w:asciiTheme="majorHAnsi" w:hAnsiTheme="majorHAnsi" w:cstheme="majorHAnsi"/>
          <w:color w:val="000000" w:themeColor="text1"/>
          <w:sz w:val="24"/>
          <w:szCs w:val="24"/>
        </w:rPr>
      </w:pPr>
    </w:p>
    <w:p w14:paraId="23C96F49" w14:textId="77777777" w:rsidR="00AF028F" w:rsidRPr="00ED6049" w:rsidRDefault="00AF028F" w:rsidP="00E021A6">
      <w:pPr>
        <w:spacing w:after="0" w:line="240" w:lineRule="auto"/>
        <w:rPr>
          <w:rFonts w:asciiTheme="majorHAnsi" w:hAnsiTheme="majorHAnsi" w:cstheme="majorHAnsi"/>
          <w:color w:val="000000" w:themeColor="text1"/>
          <w:sz w:val="24"/>
          <w:szCs w:val="24"/>
        </w:rPr>
      </w:pPr>
    </w:p>
    <w:p w14:paraId="71B74A53" w14:textId="77777777" w:rsidR="00E021A6" w:rsidRPr="00ED6049" w:rsidRDefault="00E021A6" w:rsidP="00E021A6">
      <w:pPr>
        <w:spacing w:after="0" w:line="240" w:lineRule="auto"/>
        <w:rPr>
          <w:rFonts w:ascii="Gill Sans MT" w:hAnsi="Gill Sans MT" w:cstheme="minorHAnsi"/>
          <w:bCs/>
          <w:caps/>
          <w:sz w:val="24"/>
          <w:szCs w:val="24"/>
        </w:rPr>
      </w:pPr>
      <w:r w:rsidRPr="00ED6049">
        <w:rPr>
          <w:rFonts w:ascii="Gill Sans MT" w:hAnsi="Gill Sans MT" w:cstheme="minorHAnsi"/>
          <w:bCs/>
          <w:caps/>
          <w:sz w:val="24"/>
          <w:szCs w:val="24"/>
        </w:rPr>
        <w:t>Timing of Grant Awards:</w:t>
      </w:r>
    </w:p>
    <w:p w14:paraId="1FAB3655" w14:textId="01DD1CCA" w:rsidR="00E021A6" w:rsidRDefault="00E021A6" w:rsidP="00E021A6">
      <w:pPr>
        <w:spacing w:after="0" w:line="240" w:lineRule="auto"/>
        <w:rPr>
          <w:rFonts w:asciiTheme="majorHAnsi" w:eastAsia="Times New Roman" w:hAnsiTheme="majorHAnsi" w:cstheme="majorHAnsi"/>
          <w:color w:val="000000" w:themeColor="text1"/>
        </w:rPr>
      </w:pPr>
      <w:r w:rsidRPr="00AD7717">
        <w:rPr>
          <w:rFonts w:asciiTheme="majorHAnsi" w:hAnsiTheme="majorHAnsi" w:cstheme="majorHAnsi"/>
          <w:color w:val="000000" w:themeColor="text1"/>
        </w:rPr>
        <w:t xml:space="preserve">The timing of grant awards is different for each donor-advised fund. </w:t>
      </w:r>
      <w:r w:rsidRPr="00AD7717">
        <w:rPr>
          <w:rFonts w:asciiTheme="majorHAnsi" w:eastAsia="Times New Roman" w:hAnsiTheme="majorHAnsi" w:cstheme="majorHAnsi"/>
          <w:color w:val="000000" w:themeColor="text1"/>
        </w:rPr>
        <w:t xml:space="preserve">Donor-advisors typically provide grant recommendations </w:t>
      </w:r>
      <w:r w:rsidR="004E2044">
        <w:rPr>
          <w:rFonts w:asciiTheme="majorHAnsi" w:eastAsia="Times New Roman" w:hAnsiTheme="majorHAnsi" w:cstheme="majorHAnsi"/>
          <w:color w:val="000000" w:themeColor="text1"/>
        </w:rPr>
        <w:t xml:space="preserve">within </w:t>
      </w:r>
      <w:r w:rsidRPr="00AD7717">
        <w:rPr>
          <w:rFonts w:asciiTheme="majorHAnsi" w:eastAsia="Times New Roman" w:hAnsiTheme="majorHAnsi" w:cstheme="majorHAnsi"/>
          <w:color w:val="000000" w:themeColor="text1"/>
        </w:rPr>
        <w:t xml:space="preserve">three months </w:t>
      </w:r>
      <w:r w:rsidR="004E2044">
        <w:rPr>
          <w:rFonts w:asciiTheme="majorHAnsi" w:eastAsia="Times New Roman" w:hAnsiTheme="majorHAnsi" w:cstheme="majorHAnsi"/>
          <w:color w:val="000000" w:themeColor="text1"/>
        </w:rPr>
        <w:t>of</w:t>
      </w:r>
      <w:r w:rsidR="004E2044" w:rsidRPr="00AD7717">
        <w:rPr>
          <w:rFonts w:asciiTheme="majorHAnsi" w:eastAsia="Times New Roman" w:hAnsiTheme="majorHAnsi" w:cstheme="majorHAnsi"/>
          <w:color w:val="000000" w:themeColor="text1"/>
        </w:rPr>
        <w:t xml:space="preserve"> </w:t>
      </w:r>
      <w:r w:rsidRPr="00AD7717">
        <w:rPr>
          <w:rFonts w:asciiTheme="majorHAnsi" w:eastAsia="Times New Roman" w:hAnsiTheme="majorHAnsi" w:cstheme="majorHAnsi"/>
          <w:color w:val="000000" w:themeColor="text1"/>
        </w:rPr>
        <w:t>the deadline, however, it may take longer.</w:t>
      </w:r>
    </w:p>
    <w:p w14:paraId="06502F2D" w14:textId="77777777" w:rsidR="00E021A6" w:rsidRDefault="00E021A6" w:rsidP="00E021A6">
      <w:pPr>
        <w:spacing w:after="0" w:line="240" w:lineRule="auto"/>
        <w:rPr>
          <w:rFonts w:asciiTheme="majorHAnsi" w:hAnsiTheme="majorHAnsi" w:cstheme="majorHAnsi"/>
          <w:color w:val="000000" w:themeColor="text1"/>
        </w:rPr>
      </w:pPr>
    </w:p>
    <w:p w14:paraId="4D2E9216" w14:textId="77777777" w:rsidR="00E021A6" w:rsidRPr="00ED6049" w:rsidRDefault="00E021A6" w:rsidP="00E021A6">
      <w:pPr>
        <w:spacing w:after="0" w:line="240" w:lineRule="auto"/>
        <w:rPr>
          <w:rFonts w:ascii="Gill Sans MT" w:eastAsia="Times New Roman" w:hAnsi="Gill Sans MT" w:cstheme="minorHAnsi"/>
          <w:bCs/>
          <w:caps/>
          <w:sz w:val="24"/>
          <w:szCs w:val="24"/>
        </w:rPr>
      </w:pPr>
      <w:r w:rsidRPr="00ED6049">
        <w:rPr>
          <w:rFonts w:ascii="Gill Sans MT" w:eastAsia="Times New Roman" w:hAnsi="Gill Sans MT" w:cstheme="minorHAnsi"/>
          <w:bCs/>
          <w:caps/>
          <w:sz w:val="24"/>
          <w:szCs w:val="24"/>
        </w:rPr>
        <w:t xml:space="preserve">Important Note:  </w:t>
      </w:r>
    </w:p>
    <w:p w14:paraId="2531C8F7" w14:textId="14A7D8AF" w:rsidR="004140AF" w:rsidRPr="005A6C7C" w:rsidRDefault="00E021A6" w:rsidP="00825A1C">
      <w:pPr>
        <w:spacing w:after="0" w:line="240" w:lineRule="auto"/>
        <w:rPr>
          <w:rFonts w:asciiTheme="majorHAnsi" w:hAnsiTheme="majorHAnsi" w:cstheme="majorHAnsi"/>
          <w:bCs/>
          <w:iCs/>
          <w:color w:val="000000" w:themeColor="text1"/>
        </w:rPr>
      </w:pPr>
      <w:r w:rsidRPr="005A6C7C">
        <w:rPr>
          <w:rFonts w:asciiTheme="majorHAnsi" w:hAnsiTheme="majorHAnsi" w:cstheme="majorHAnsi"/>
          <w:bCs/>
          <w:iCs/>
          <w:color w:val="000000" w:themeColor="text1"/>
        </w:rPr>
        <w:t>Under federal legislation, donor-advisors may not receive tangible benefit, goods or services as a result of a grant from their fund. This includes membership, dinners, tickets, employee teams and other benefits.</w:t>
      </w:r>
    </w:p>
    <w:p w14:paraId="13D55294" w14:textId="77777777" w:rsidR="00611925" w:rsidRDefault="00611925" w:rsidP="00825A1C">
      <w:pPr>
        <w:spacing w:after="0" w:line="240" w:lineRule="auto"/>
        <w:rPr>
          <w:rFonts w:asciiTheme="majorHAnsi" w:hAnsiTheme="majorHAnsi" w:cstheme="majorHAnsi"/>
          <w:bCs/>
          <w:i/>
          <w:color w:val="000000" w:themeColor="text1"/>
        </w:rPr>
      </w:pPr>
    </w:p>
    <w:p w14:paraId="1B3DA295" w14:textId="081A8C6C" w:rsidR="00F17A4C" w:rsidRPr="00ED6049" w:rsidRDefault="00F17A4C" w:rsidP="00F17A4C">
      <w:pPr>
        <w:spacing w:after="0" w:line="240" w:lineRule="auto"/>
        <w:rPr>
          <w:rFonts w:ascii="Gill Sans MT" w:eastAsia="Times New Roman" w:hAnsi="Gill Sans MT" w:cstheme="minorHAnsi"/>
          <w:bCs/>
          <w:caps/>
          <w:sz w:val="24"/>
          <w:szCs w:val="24"/>
        </w:rPr>
      </w:pPr>
      <w:r>
        <w:rPr>
          <w:rFonts w:ascii="Gill Sans MT" w:eastAsia="Times New Roman" w:hAnsi="Gill Sans MT" w:cstheme="minorHAnsi"/>
          <w:bCs/>
          <w:caps/>
          <w:sz w:val="24"/>
          <w:szCs w:val="24"/>
        </w:rPr>
        <w:t>DURATION OF GRANT</w:t>
      </w:r>
      <w:r w:rsidRPr="00ED6049">
        <w:rPr>
          <w:rFonts w:ascii="Gill Sans MT" w:eastAsia="Times New Roman" w:hAnsi="Gill Sans MT" w:cstheme="minorHAnsi"/>
          <w:bCs/>
          <w:caps/>
          <w:sz w:val="24"/>
          <w:szCs w:val="24"/>
        </w:rPr>
        <w:t xml:space="preserve">:  </w:t>
      </w:r>
    </w:p>
    <w:p w14:paraId="2692E25B" w14:textId="2896EA74" w:rsidR="00F17A4C" w:rsidRPr="005A6C7C" w:rsidRDefault="00F17A4C" w:rsidP="00F17A4C">
      <w:p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12 months</w:t>
      </w:r>
    </w:p>
    <w:p w14:paraId="72D869D6" w14:textId="77777777" w:rsidR="007F2641" w:rsidRDefault="007F2641" w:rsidP="00AF028F">
      <w:pPr>
        <w:rPr>
          <w:rFonts w:ascii="Gill Sans" w:eastAsia="Times New Roman" w:hAnsi="Gill Sans" w:cstheme="minorHAnsi"/>
          <w:bCs/>
          <w:caps/>
          <w:color w:val="276AA0"/>
          <w:sz w:val="32"/>
          <w:szCs w:val="32"/>
        </w:rPr>
      </w:pPr>
    </w:p>
    <w:p w14:paraId="673A3749" w14:textId="241BE0EF" w:rsidR="00123E26" w:rsidRPr="00502ADE" w:rsidRDefault="00123E26" w:rsidP="00AF028F">
      <w:pPr>
        <w:rPr>
          <w:rFonts w:ascii="Gill Sans" w:eastAsia="Times New Roman" w:hAnsi="Gill Sans" w:cstheme="minorHAnsi"/>
          <w:bCs/>
          <w:caps/>
          <w:color w:val="276AA0"/>
          <w:sz w:val="32"/>
          <w:szCs w:val="32"/>
        </w:rPr>
      </w:pPr>
      <w:r w:rsidRPr="00502ADE">
        <w:rPr>
          <w:rFonts w:ascii="Gill Sans" w:eastAsia="Times New Roman" w:hAnsi="Gill Sans" w:cstheme="minorHAnsi"/>
          <w:bCs/>
          <w:caps/>
          <w:color w:val="276AA0"/>
          <w:sz w:val="32"/>
          <w:szCs w:val="32"/>
        </w:rPr>
        <w:t>How to Apply</w:t>
      </w:r>
    </w:p>
    <w:p w14:paraId="6BFCDC92" w14:textId="77777777" w:rsidR="00396302" w:rsidRPr="00205018" w:rsidRDefault="00396302" w:rsidP="00396302">
      <w:pPr>
        <w:numPr>
          <w:ilvl w:val="0"/>
          <w:numId w:val="11"/>
        </w:numPr>
        <w:spacing w:after="0" w:line="240" w:lineRule="auto"/>
        <w:contextualSpacing/>
        <w:rPr>
          <w:rFonts w:ascii="Gill Sans MT" w:hAnsi="Gill Sans MT"/>
          <w:caps/>
        </w:rPr>
      </w:pPr>
      <w:r w:rsidRPr="00205018">
        <w:rPr>
          <w:rFonts w:ascii="Gill Sans MT" w:hAnsi="Gill Sans MT"/>
          <w:caps/>
        </w:rPr>
        <w:t>Use this document to prepare your application responses:</w:t>
      </w:r>
    </w:p>
    <w:p w14:paraId="5EA6BF87" w14:textId="77777777" w:rsidR="00396302" w:rsidRPr="008C01CA" w:rsidRDefault="00396302" w:rsidP="00396302">
      <w:pPr>
        <w:numPr>
          <w:ilvl w:val="1"/>
          <w:numId w:val="4"/>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Please verify response character counts.  </w:t>
      </w:r>
      <w:r w:rsidRPr="00F11167">
        <w:rPr>
          <w:rFonts w:ascii="Calibri Light" w:hAnsi="Calibri Light" w:cs="Calibri Light"/>
          <w:i/>
          <w:iCs/>
          <w:color w:val="000000" w:themeColor="text1"/>
        </w:rPr>
        <w:t>(Note: All character counts INCLUDE spaces.)</w:t>
      </w:r>
    </w:p>
    <w:p w14:paraId="3E0E8CDD" w14:textId="77777777" w:rsidR="00396302" w:rsidRPr="007415AE" w:rsidRDefault="00396302" w:rsidP="00396302">
      <w:pPr>
        <w:numPr>
          <w:ilvl w:val="0"/>
          <w:numId w:val="12"/>
        </w:numPr>
        <w:spacing w:after="0" w:line="240" w:lineRule="auto"/>
        <w:contextualSpacing/>
        <w:rPr>
          <w:rFonts w:ascii="Gill Sans MT" w:hAnsi="Gill Sans MT"/>
          <w:caps/>
        </w:rPr>
      </w:pPr>
      <w:r w:rsidRPr="007415AE">
        <w:rPr>
          <w:rFonts w:ascii="Gill Sans MT" w:hAnsi="Gill Sans MT"/>
          <w:caps/>
        </w:rPr>
        <w:t>Prepare documents for upload:</w:t>
      </w:r>
    </w:p>
    <w:p w14:paraId="4F3EC690" w14:textId="77777777" w:rsidR="00396302" w:rsidRPr="008C01CA" w:rsidRDefault="00396302" w:rsidP="00396302">
      <w:pPr>
        <w:numPr>
          <w:ilvl w:val="1"/>
          <w:numId w:val="13"/>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Download the required form(s) for this program and complete as needed.</w:t>
      </w:r>
    </w:p>
    <w:p w14:paraId="365458B5" w14:textId="77777777" w:rsidR="00396302" w:rsidRPr="007415AE" w:rsidRDefault="00396302" w:rsidP="00396302">
      <w:pPr>
        <w:numPr>
          <w:ilvl w:val="0"/>
          <w:numId w:val="13"/>
        </w:numPr>
        <w:spacing w:after="0" w:line="240" w:lineRule="auto"/>
        <w:contextualSpacing/>
        <w:rPr>
          <w:rFonts w:ascii="Gill Sans MT" w:hAnsi="Gill Sans MT"/>
          <w:caps/>
        </w:rPr>
      </w:pPr>
      <w:r w:rsidRPr="007415AE">
        <w:rPr>
          <w:rFonts w:ascii="Gill Sans MT" w:hAnsi="Gill Sans MT"/>
          <w:caps/>
        </w:rPr>
        <w:t xml:space="preserve">Request grant portal access: </w:t>
      </w:r>
    </w:p>
    <w:p w14:paraId="5CDBDBCA" w14:textId="77777777" w:rsidR="00396302" w:rsidRDefault="00396302" w:rsidP="00396302">
      <w:pPr>
        <w:numPr>
          <w:ilvl w:val="1"/>
          <w:numId w:val="4"/>
        </w:numPr>
        <w:spacing w:after="0" w:line="240" w:lineRule="auto"/>
        <w:contextualSpacing/>
        <w:rPr>
          <w:rFonts w:ascii="Calibri Light" w:hAnsi="Calibri Light" w:cs="Calibri Light"/>
          <w:color w:val="000000" w:themeColor="text1"/>
        </w:rPr>
      </w:pPr>
      <w:r w:rsidRPr="008C01CA">
        <w:rPr>
          <w:rFonts w:ascii="Calibri Light" w:hAnsi="Calibri Light" w:cs="Calibri Light"/>
          <w:color w:val="000000" w:themeColor="text1"/>
        </w:rPr>
        <w:t xml:space="preserve">Nonprofits must select one person to act as the grant administrator for the organization. Then a log in and password must be requested for that individual. Instructions for obtaining portal access can be found here: </w:t>
      </w:r>
      <w:hyperlink w:history="1"/>
      <w:hyperlink r:id="rId13" w:history="1">
        <w:r w:rsidRPr="00116CFF">
          <w:rPr>
            <w:rStyle w:val="Hyperlink"/>
            <w:rFonts w:ascii="Calibri Light" w:hAnsi="Calibri Light" w:cs="Calibri Light"/>
          </w:rPr>
          <w:t>https://www.gcrcf.org/nonprofits/grants/how-to-apply/</w:t>
        </w:r>
      </w:hyperlink>
    </w:p>
    <w:p w14:paraId="798BAB85" w14:textId="77777777" w:rsidR="00396302" w:rsidRPr="007415AE" w:rsidRDefault="00396302" w:rsidP="00396302">
      <w:pPr>
        <w:numPr>
          <w:ilvl w:val="0"/>
          <w:numId w:val="14"/>
        </w:numPr>
        <w:spacing w:after="0" w:line="240" w:lineRule="auto"/>
        <w:contextualSpacing/>
        <w:rPr>
          <w:rFonts w:ascii="Gill Sans MT" w:hAnsi="Gill Sans MT"/>
          <w:caps/>
        </w:rPr>
      </w:pPr>
      <w:r w:rsidRPr="007415AE">
        <w:rPr>
          <w:rFonts w:ascii="Gill Sans MT" w:hAnsi="Gill Sans MT"/>
          <w:caps/>
        </w:rPr>
        <w:t xml:space="preserve">Login to the Community Foundation website to: </w:t>
      </w:r>
    </w:p>
    <w:p w14:paraId="7E401708" w14:textId="77777777" w:rsidR="00396302" w:rsidRPr="005E4CFA" w:rsidRDefault="00396302" w:rsidP="00396302">
      <w:pPr>
        <w:numPr>
          <w:ilvl w:val="1"/>
          <w:numId w:val="5"/>
        </w:numPr>
        <w:spacing w:after="0" w:line="240" w:lineRule="auto"/>
        <w:contextualSpacing/>
        <w:rPr>
          <w:rFonts w:ascii="Calibri Light" w:hAnsi="Calibri Light" w:cs="Calibri Light"/>
        </w:rPr>
      </w:pPr>
      <w:r w:rsidRPr="005E4CFA">
        <w:rPr>
          <w:rFonts w:ascii="Calibri Light" w:hAnsi="Calibri Light" w:cs="Calibri Light"/>
        </w:rPr>
        <w:t>Update your Organization Snapshot before starting your grant application</w:t>
      </w:r>
    </w:p>
    <w:p w14:paraId="7BC088B6" w14:textId="77777777" w:rsidR="00396302" w:rsidRPr="005E4CFA" w:rsidRDefault="00396302" w:rsidP="00396302">
      <w:pPr>
        <w:numPr>
          <w:ilvl w:val="1"/>
          <w:numId w:val="5"/>
        </w:numPr>
        <w:spacing w:after="0" w:line="240" w:lineRule="auto"/>
        <w:contextualSpacing/>
        <w:rPr>
          <w:rFonts w:ascii="Calibri Light" w:hAnsi="Calibri Light" w:cs="Calibri Light"/>
        </w:rPr>
      </w:pPr>
      <w:r w:rsidRPr="005E4CFA">
        <w:rPr>
          <w:rFonts w:ascii="Calibri Light" w:hAnsi="Calibri Light" w:cs="Calibri Light"/>
        </w:rPr>
        <w:t xml:space="preserve">Complete the online grant application: </w:t>
      </w:r>
    </w:p>
    <w:p w14:paraId="2449A33B" w14:textId="77777777" w:rsidR="00396302" w:rsidRPr="005E4CFA" w:rsidRDefault="00396302" w:rsidP="00396302">
      <w:pPr>
        <w:numPr>
          <w:ilvl w:val="2"/>
          <w:numId w:val="7"/>
        </w:numPr>
        <w:spacing w:after="0" w:line="240" w:lineRule="auto"/>
        <w:contextualSpacing/>
        <w:rPr>
          <w:rFonts w:ascii="Calibri Light" w:hAnsi="Calibri Light" w:cs="Calibri Light"/>
        </w:rPr>
      </w:pPr>
      <w:r w:rsidRPr="005E4CFA">
        <w:rPr>
          <w:rFonts w:ascii="Calibri Light" w:hAnsi="Calibri Light" w:cs="Calibri Light"/>
        </w:rPr>
        <w:t>Use this prepared document to copy responses into the online grant portal.</w:t>
      </w:r>
    </w:p>
    <w:p w14:paraId="3807E4AD" w14:textId="77777777" w:rsidR="00396302" w:rsidRPr="005E4CFA" w:rsidRDefault="00396302" w:rsidP="00396302">
      <w:pPr>
        <w:pStyle w:val="ListParagraph"/>
        <w:numPr>
          <w:ilvl w:val="2"/>
          <w:numId w:val="7"/>
        </w:numPr>
        <w:rPr>
          <w:rFonts w:ascii="Calibri Light" w:hAnsi="Calibri Light" w:cs="Calibri Light"/>
        </w:rPr>
      </w:pPr>
      <w:r w:rsidRPr="005E4CFA">
        <w:rPr>
          <w:rFonts w:ascii="Calibri Light" w:hAnsi="Calibri Light" w:cs="Calibri Light"/>
        </w:rPr>
        <w:t>Do not copy and paste from a PDF or from a formatted table into the online application.</w:t>
      </w:r>
    </w:p>
    <w:p w14:paraId="21DC9D50" w14:textId="77777777" w:rsidR="00396302" w:rsidRPr="005E4CFA" w:rsidRDefault="00396302" w:rsidP="00396302">
      <w:pPr>
        <w:numPr>
          <w:ilvl w:val="2"/>
          <w:numId w:val="7"/>
        </w:numPr>
        <w:spacing w:after="0" w:line="240" w:lineRule="auto"/>
        <w:contextualSpacing/>
        <w:rPr>
          <w:rFonts w:ascii="Calibri Light" w:hAnsi="Calibri Light" w:cs="Calibri Light"/>
        </w:rPr>
      </w:pPr>
      <w:r w:rsidRPr="005E4CFA">
        <w:rPr>
          <w:rFonts w:ascii="Calibri Light" w:hAnsi="Calibri Light" w:cs="Calibri Light"/>
        </w:rPr>
        <w:t>Upload required documents.</w:t>
      </w:r>
    </w:p>
    <w:p w14:paraId="55F5CB95" w14:textId="77777777" w:rsidR="0030134C" w:rsidRDefault="0030134C" w:rsidP="0030134C">
      <w:pPr>
        <w:spacing w:after="0" w:line="240" w:lineRule="auto"/>
        <w:contextualSpacing/>
        <w:rPr>
          <w:rFonts w:ascii="Calibri Light" w:hAnsi="Calibri Light" w:cs="Calibri Light"/>
        </w:rPr>
      </w:pPr>
    </w:p>
    <w:p w14:paraId="1B266596" w14:textId="77777777" w:rsidR="00B46181" w:rsidRPr="00ED6049" w:rsidRDefault="00B46181" w:rsidP="00B46181">
      <w:pPr>
        <w:spacing w:after="0" w:line="240" w:lineRule="auto"/>
        <w:contextualSpacing/>
        <w:rPr>
          <w:rFonts w:ascii="Gill Sans MT" w:hAnsi="Gill Sans MT" w:cstheme="majorHAnsi"/>
          <w:bCs/>
          <w:caps/>
          <w:sz w:val="24"/>
          <w:szCs w:val="24"/>
        </w:rPr>
      </w:pPr>
      <w:r w:rsidRPr="00ED6049">
        <w:rPr>
          <w:rFonts w:ascii="Gill Sans MT" w:hAnsi="Gill Sans MT" w:cstheme="majorHAnsi"/>
          <w:bCs/>
          <w:caps/>
          <w:sz w:val="24"/>
          <w:szCs w:val="24"/>
        </w:rPr>
        <w:t xml:space="preserve">Questions?  </w:t>
      </w:r>
    </w:p>
    <w:p w14:paraId="2B13F18D" w14:textId="77777777" w:rsidR="00B46181" w:rsidRPr="005F0886" w:rsidRDefault="00B46181" w:rsidP="00B46181">
      <w:pPr>
        <w:spacing w:after="0" w:line="240" w:lineRule="auto"/>
        <w:contextualSpacing/>
        <w:rPr>
          <w:rFonts w:asciiTheme="majorHAnsi" w:hAnsiTheme="majorHAnsi" w:cstheme="majorHAnsi"/>
          <w:u w:val="single"/>
        </w:rPr>
      </w:pPr>
      <w:r w:rsidRPr="005F0886">
        <w:rPr>
          <w:rFonts w:asciiTheme="majorHAnsi" w:hAnsiTheme="majorHAnsi" w:cstheme="majorHAnsi"/>
          <w:bCs/>
        </w:rPr>
        <w:t xml:space="preserve">Contact </w:t>
      </w:r>
      <w:r w:rsidRPr="005F0886">
        <w:rPr>
          <w:rFonts w:asciiTheme="majorHAnsi" w:hAnsiTheme="majorHAnsi" w:cstheme="majorHAnsi"/>
        </w:rPr>
        <w:t xml:space="preserve">Dylan Cooley at </w:t>
      </w:r>
      <w:hyperlink r:id="rId14" w:history="1">
        <w:r w:rsidRPr="005F0886">
          <w:rPr>
            <w:rStyle w:val="Hyperlink"/>
            <w:rFonts w:asciiTheme="majorHAnsi" w:hAnsiTheme="majorHAnsi" w:cstheme="majorHAnsi"/>
            <w:color w:val="auto"/>
          </w:rPr>
          <w:t>dylan.cooley@gcrcf.org</w:t>
        </w:r>
      </w:hyperlink>
      <w:r w:rsidRPr="005F0886">
        <w:rPr>
          <w:rFonts w:asciiTheme="majorHAnsi" w:hAnsiTheme="majorHAnsi" w:cstheme="majorHAnsi"/>
        </w:rPr>
        <w:t xml:space="preserve"> or 319.310.1913. </w:t>
      </w:r>
    </w:p>
    <w:p w14:paraId="1B90C01A" w14:textId="77777777" w:rsidR="00B46181" w:rsidRDefault="00B46181" w:rsidP="00B46181">
      <w:pPr>
        <w:spacing w:after="0" w:line="240" w:lineRule="auto"/>
        <w:contextualSpacing/>
        <w:rPr>
          <w:rFonts w:ascii="Calibri Light" w:hAnsi="Calibri Light" w:cs="Calibri Light"/>
        </w:rPr>
      </w:pPr>
    </w:p>
    <w:p w14:paraId="05EFF56F" w14:textId="6220A0C7" w:rsidR="00B46181" w:rsidRDefault="00B46181">
      <w:pPr>
        <w:rPr>
          <w:rFonts w:ascii="Calibri Light" w:hAnsi="Calibri Light" w:cs="Calibri Light"/>
        </w:rPr>
      </w:pPr>
      <w:r>
        <w:rPr>
          <w:rFonts w:ascii="Calibri Light" w:hAnsi="Calibri Light" w:cs="Calibri Light"/>
        </w:rPr>
        <w:br w:type="page"/>
      </w:r>
    </w:p>
    <w:p w14:paraId="18C4E550" w14:textId="77777777" w:rsidR="006671D5" w:rsidRPr="00E021A6" w:rsidRDefault="006671D5" w:rsidP="00EA712B">
      <w:pPr>
        <w:spacing w:after="0" w:line="240" w:lineRule="auto"/>
        <w:contextualSpacing/>
        <w:rPr>
          <w:rFonts w:ascii="Gill Sans MT" w:hAnsi="Gill Sans MT" w:cstheme="minorHAnsi"/>
          <w:color w:val="006E9F"/>
          <w:sz w:val="24"/>
          <w:u w:val="single"/>
        </w:rPr>
      </w:pPr>
    </w:p>
    <w:tbl>
      <w:tblPr>
        <w:tblpPr w:leftFromText="180" w:rightFromText="180" w:vertAnchor="text" w:horzAnchor="page" w:tblpX="877" w:tblpY="1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360"/>
        <w:gridCol w:w="2430"/>
      </w:tblGrid>
      <w:tr w:rsidR="00EA712B" w:rsidRPr="00E021A6" w14:paraId="096A3A8A" w14:textId="77777777" w:rsidTr="009F27B7">
        <w:trPr>
          <w:trHeight w:val="440"/>
        </w:trPr>
        <w:tc>
          <w:tcPr>
            <w:tcW w:w="7735" w:type="dxa"/>
            <w:tcBorders>
              <w:top w:val="single" w:sz="4" w:space="0" w:color="006E9F"/>
              <w:left w:val="single" w:sz="4" w:space="0" w:color="006E9F"/>
              <w:bottom w:val="single" w:sz="4" w:space="0" w:color="006E9F"/>
              <w:right w:val="single" w:sz="4" w:space="0" w:color="FFFFFF" w:themeColor="background1"/>
            </w:tcBorders>
            <w:shd w:val="clear" w:color="auto" w:fill="006E9F"/>
            <w:vAlign w:val="center"/>
          </w:tcPr>
          <w:p w14:paraId="1A2A4E7A" w14:textId="77777777" w:rsidR="00EA712B" w:rsidRPr="00E20B58" w:rsidRDefault="00EA712B" w:rsidP="00517AE8">
            <w:pPr>
              <w:spacing w:after="0" w:line="240" w:lineRule="auto"/>
              <w:contextualSpacing/>
              <w:rPr>
                <w:rFonts w:ascii="Gill Sans MT" w:hAnsi="Gill Sans MT" w:cstheme="minorHAnsi"/>
                <w:bCs/>
                <w:color w:val="FFFFFF" w:themeColor="background1"/>
                <w:sz w:val="28"/>
                <w:szCs w:val="28"/>
              </w:rPr>
            </w:pPr>
            <w:r w:rsidRPr="00E20B58">
              <w:rPr>
                <w:rFonts w:ascii="Gill Sans MT" w:hAnsi="Gill Sans MT" w:cstheme="minorHAnsi"/>
                <w:bCs/>
                <w:color w:val="FFFFFF" w:themeColor="background1"/>
                <w:sz w:val="28"/>
                <w:szCs w:val="28"/>
              </w:rPr>
              <w:t xml:space="preserve">APPLICATION CHECKLIST: </w:t>
            </w:r>
          </w:p>
        </w:tc>
        <w:tc>
          <w:tcPr>
            <w:tcW w:w="2790" w:type="dxa"/>
            <w:gridSpan w:val="2"/>
            <w:tcBorders>
              <w:top w:val="single" w:sz="4" w:space="0" w:color="006E9F"/>
              <w:left w:val="single" w:sz="4" w:space="0" w:color="006E9F"/>
              <w:bottom w:val="single" w:sz="4" w:space="0" w:color="006E9F"/>
              <w:right w:val="single" w:sz="4" w:space="0" w:color="FFFFFF" w:themeColor="background1"/>
            </w:tcBorders>
            <w:shd w:val="clear" w:color="auto" w:fill="006E9F"/>
          </w:tcPr>
          <w:p w14:paraId="64115EAF" w14:textId="77777777" w:rsidR="00EA712B" w:rsidRDefault="00EA712B" w:rsidP="00517AE8">
            <w:pPr>
              <w:spacing w:after="0" w:line="240" w:lineRule="auto"/>
              <w:contextualSpacing/>
              <w:rPr>
                <w:rFonts w:ascii="Gill Sans MT" w:hAnsi="Gill Sans MT" w:cstheme="minorHAnsi"/>
                <w:bCs/>
                <w:color w:val="FFFFFF" w:themeColor="background1"/>
              </w:rPr>
            </w:pPr>
          </w:p>
        </w:tc>
      </w:tr>
      <w:tr w:rsidR="00EA712B" w:rsidRPr="00E021A6" w14:paraId="7DF1DDB5" w14:textId="77777777" w:rsidTr="00517AE8">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4B54873D" w14:textId="77777777" w:rsidR="00EA712B" w:rsidRPr="000A7ABD" w:rsidRDefault="00EA712B" w:rsidP="00517AE8">
            <w:pPr>
              <w:numPr>
                <w:ilvl w:val="0"/>
                <w:numId w:val="1"/>
              </w:numPr>
              <w:spacing w:after="0" w:line="240" w:lineRule="auto"/>
              <w:contextualSpacing/>
              <w:rPr>
                <w:rFonts w:asciiTheme="majorHAnsi" w:hAnsiTheme="majorHAnsi" w:cstheme="majorHAnsi"/>
              </w:rPr>
            </w:pPr>
            <w:r w:rsidRPr="000A7ABD">
              <w:rPr>
                <w:rFonts w:asciiTheme="majorHAnsi" w:hAnsiTheme="majorHAnsi" w:cstheme="majorHAnsi"/>
              </w:rPr>
              <w:t>Application responses completed in this document</w:t>
            </w:r>
          </w:p>
        </w:tc>
        <w:tc>
          <w:tcPr>
            <w:tcW w:w="2430" w:type="dxa"/>
            <w:tcBorders>
              <w:top w:val="single" w:sz="4" w:space="0" w:color="006E9F"/>
              <w:left w:val="single" w:sz="4" w:space="0" w:color="86786F"/>
              <w:bottom w:val="single" w:sz="4" w:space="0" w:color="86786F"/>
              <w:right w:val="single" w:sz="4" w:space="0" w:color="86786F"/>
            </w:tcBorders>
          </w:tcPr>
          <w:p w14:paraId="04D51777" w14:textId="77777777" w:rsidR="00EA712B" w:rsidRPr="000A7ABD" w:rsidRDefault="00EA712B" w:rsidP="00517AE8">
            <w:pPr>
              <w:spacing w:after="0" w:line="240" w:lineRule="auto"/>
              <w:contextualSpacing/>
              <w:jc w:val="both"/>
              <w:rPr>
                <w:rFonts w:asciiTheme="majorHAnsi" w:hAnsiTheme="majorHAnsi" w:cstheme="majorHAnsi"/>
              </w:rPr>
            </w:pPr>
            <w:r w:rsidRPr="000A7ABD">
              <w:rPr>
                <w:rFonts w:asciiTheme="majorHAnsi" w:hAnsiTheme="majorHAnsi" w:cstheme="majorHAnsi"/>
              </w:rPr>
              <w:t>Recommended</w:t>
            </w:r>
          </w:p>
        </w:tc>
      </w:tr>
      <w:tr w:rsidR="00EA712B" w:rsidRPr="00E021A6" w14:paraId="6827C5A7" w14:textId="77777777" w:rsidTr="00517AE8">
        <w:trPr>
          <w:trHeight w:val="136"/>
        </w:trPr>
        <w:tc>
          <w:tcPr>
            <w:tcW w:w="8095" w:type="dxa"/>
            <w:gridSpan w:val="2"/>
            <w:tcBorders>
              <w:top w:val="single" w:sz="4" w:space="0" w:color="006E9F"/>
              <w:left w:val="single" w:sz="4" w:space="0" w:color="86786F"/>
              <w:bottom w:val="single" w:sz="4" w:space="0" w:color="86786F"/>
              <w:right w:val="single" w:sz="4" w:space="0" w:color="86786F"/>
            </w:tcBorders>
          </w:tcPr>
          <w:p w14:paraId="42D372C6" w14:textId="77777777" w:rsidR="00EA712B" w:rsidRPr="000A7ABD" w:rsidRDefault="00EA712B" w:rsidP="00517AE8">
            <w:pPr>
              <w:numPr>
                <w:ilvl w:val="0"/>
                <w:numId w:val="1"/>
              </w:numPr>
              <w:spacing w:after="0" w:line="240" w:lineRule="auto"/>
              <w:contextualSpacing/>
              <w:rPr>
                <w:rFonts w:asciiTheme="majorHAnsi" w:hAnsiTheme="majorHAnsi" w:cstheme="majorHAnsi"/>
              </w:rPr>
            </w:pPr>
            <w:r w:rsidRPr="000A7ABD">
              <w:rPr>
                <w:rFonts w:asciiTheme="majorHAnsi" w:hAnsiTheme="majorHAnsi" w:cstheme="majorHAnsi"/>
              </w:rPr>
              <w:t xml:space="preserve">Organization Snapshot (including Board list) updated before starting the application online </w:t>
            </w:r>
          </w:p>
        </w:tc>
        <w:tc>
          <w:tcPr>
            <w:tcW w:w="2430" w:type="dxa"/>
            <w:tcBorders>
              <w:top w:val="single" w:sz="4" w:space="0" w:color="006E9F"/>
              <w:left w:val="single" w:sz="4" w:space="0" w:color="86786F"/>
              <w:bottom w:val="single" w:sz="4" w:space="0" w:color="86786F"/>
              <w:right w:val="single" w:sz="4" w:space="0" w:color="86786F"/>
            </w:tcBorders>
          </w:tcPr>
          <w:p w14:paraId="44E6DFE2" w14:textId="77777777" w:rsidR="00EA712B" w:rsidRPr="000A7ABD" w:rsidRDefault="00EA712B" w:rsidP="00517AE8">
            <w:pPr>
              <w:spacing w:after="0" w:line="240" w:lineRule="auto"/>
              <w:contextualSpacing/>
              <w:jc w:val="both"/>
              <w:rPr>
                <w:rFonts w:asciiTheme="majorHAnsi" w:hAnsiTheme="majorHAnsi" w:cstheme="majorHAnsi"/>
              </w:rPr>
            </w:pPr>
            <w:r w:rsidRPr="000A7ABD">
              <w:rPr>
                <w:rFonts w:asciiTheme="majorHAnsi" w:hAnsiTheme="majorHAnsi" w:cstheme="majorHAnsi"/>
              </w:rPr>
              <w:t>Required</w:t>
            </w:r>
          </w:p>
        </w:tc>
      </w:tr>
      <w:tr w:rsidR="00EA712B" w:rsidRPr="00E021A6" w14:paraId="2143F74E" w14:textId="77777777" w:rsidTr="00517AE8">
        <w:trPr>
          <w:trHeight w:val="332"/>
        </w:trPr>
        <w:tc>
          <w:tcPr>
            <w:tcW w:w="8095" w:type="dxa"/>
            <w:gridSpan w:val="2"/>
            <w:tcBorders>
              <w:top w:val="single" w:sz="4" w:space="0" w:color="86786F"/>
              <w:left w:val="single" w:sz="4" w:space="0" w:color="86786F"/>
              <w:bottom w:val="single" w:sz="4" w:space="0" w:color="86786F"/>
              <w:right w:val="single" w:sz="4" w:space="0" w:color="86786F"/>
            </w:tcBorders>
          </w:tcPr>
          <w:p w14:paraId="58D68EBA" w14:textId="77777777" w:rsidR="00EA712B" w:rsidRPr="000A7ABD" w:rsidRDefault="00EA712B" w:rsidP="00517AE8">
            <w:pPr>
              <w:numPr>
                <w:ilvl w:val="0"/>
                <w:numId w:val="1"/>
              </w:numPr>
              <w:spacing w:after="0" w:line="240" w:lineRule="auto"/>
              <w:contextualSpacing/>
              <w:rPr>
                <w:rFonts w:asciiTheme="majorHAnsi" w:hAnsiTheme="majorHAnsi" w:cstheme="majorHAnsi"/>
              </w:rPr>
            </w:pPr>
            <w:r w:rsidRPr="000A7ABD">
              <w:rPr>
                <w:rFonts w:asciiTheme="majorHAnsi" w:hAnsiTheme="majorHAnsi" w:cstheme="majorHAnsi"/>
              </w:rPr>
              <w:t xml:space="preserve">Online application completed </w:t>
            </w:r>
          </w:p>
        </w:tc>
        <w:tc>
          <w:tcPr>
            <w:tcW w:w="2430" w:type="dxa"/>
            <w:tcBorders>
              <w:top w:val="single" w:sz="4" w:space="0" w:color="86786F"/>
              <w:left w:val="single" w:sz="4" w:space="0" w:color="86786F"/>
              <w:bottom w:val="single" w:sz="4" w:space="0" w:color="86786F"/>
              <w:right w:val="single" w:sz="4" w:space="0" w:color="86786F"/>
            </w:tcBorders>
          </w:tcPr>
          <w:p w14:paraId="3A2E6776" w14:textId="77777777" w:rsidR="00EA712B" w:rsidRPr="000A7ABD" w:rsidRDefault="00EA712B" w:rsidP="00517AE8">
            <w:pPr>
              <w:spacing w:after="0" w:line="240" w:lineRule="auto"/>
              <w:contextualSpacing/>
              <w:jc w:val="both"/>
              <w:rPr>
                <w:rFonts w:asciiTheme="majorHAnsi" w:hAnsiTheme="majorHAnsi" w:cstheme="majorHAnsi"/>
              </w:rPr>
            </w:pPr>
            <w:r w:rsidRPr="000A7ABD">
              <w:rPr>
                <w:rFonts w:asciiTheme="majorHAnsi" w:hAnsiTheme="majorHAnsi" w:cstheme="majorHAnsi"/>
              </w:rPr>
              <w:t>Required</w:t>
            </w:r>
          </w:p>
        </w:tc>
      </w:tr>
      <w:tr w:rsidR="00EA712B" w:rsidRPr="00E021A6" w14:paraId="0E65EC57" w14:textId="77777777" w:rsidTr="00517AE8">
        <w:trPr>
          <w:trHeight w:val="159"/>
        </w:trPr>
        <w:tc>
          <w:tcPr>
            <w:tcW w:w="8095" w:type="dxa"/>
            <w:gridSpan w:val="2"/>
            <w:tcBorders>
              <w:top w:val="single" w:sz="4" w:space="0" w:color="86786F"/>
              <w:left w:val="single" w:sz="4" w:space="0" w:color="86786F"/>
              <w:bottom w:val="single" w:sz="4" w:space="0" w:color="86786F"/>
              <w:right w:val="single" w:sz="4" w:space="0" w:color="86786F"/>
            </w:tcBorders>
          </w:tcPr>
          <w:p w14:paraId="27247A2E" w14:textId="42AAC2FE" w:rsidR="00EA712B" w:rsidRPr="000A7ABD" w:rsidRDefault="00EA712B" w:rsidP="00517AE8">
            <w:pPr>
              <w:numPr>
                <w:ilvl w:val="0"/>
                <w:numId w:val="1"/>
              </w:numPr>
              <w:spacing w:after="0" w:line="240" w:lineRule="auto"/>
              <w:contextualSpacing/>
              <w:rPr>
                <w:rFonts w:asciiTheme="majorHAnsi" w:hAnsiTheme="majorHAnsi" w:cstheme="majorHAnsi"/>
              </w:rPr>
            </w:pPr>
            <w:r w:rsidRPr="000A7ABD">
              <w:rPr>
                <w:rFonts w:asciiTheme="majorHAnsi" w:hAnsiTheme="majorHAnsi" w:cstheme="majorHAnsi"/>
              </w:rPr>
              <w:t xml:space="preserve">Community Foundation budget form completed and uploaded </w:t>
            </w:r>
            <w:r w:rsidR="00345C47" w:rsidRPr="000A7ABD">
              <w:rPr>
                <w:rFonts w:asciiTheme="majorHAnsi" w:hAnsiTheme="majorHAnsi" w:cstheme="majorHAnsi"/>
              </w:rPr>
              <w:t xml:space="preserve">(form available at bottom of </w:t>
            </w:r>
            <w:r w:rsidR="003E5BAF">
              <w:rPr>
                <w:rFonts w:asciiTheme="majorHAnsi" w:hAnsiTheme="majorHAnsi" w:cstheme="majorHAnsi"/>
              </w:rPr>
              <w:t xml:space="preserve">grant program </w:t>
            </w:r>
            <w:r w:rsidR="00345C47" w:rsidRPr="000A7ABD">
              <w:rPr>
                <w:rFonts w:asciiTheme="majorHAnsi" w:hAnsiTheme="majorHAnsi" w:cstheme="majorHAnsi"/>
              </w:rPr>
              <w:t>page</w:t>
            </w:r>
            <w:r w:rsidR="003E5BAF">
              <w:rPr>
                <w:rFonts w:asciiTheme="majorHAnsi" w:hAnsiTheme="majorHAnsi" w:cstheme="majorHAnsi"/>
              </w:rPr>
              <w:t xml:space="preserve"> on website</w:t>
            </w:r>
            <w:r w:rsidR="00345C47" w:rsidRPr="000A7ABD">
              <w:rPr>
                <w:rFonts w:asciiTheme="majorHAnsi" w:hAnsiTheme="majorHAnsi" w:cstheme="majorHAnsi"/>
              </w:rPr>
              <w:t>)</w:t>
            </w:r>
          </w:p>
        </w:tc>
        <w:tc>
          <w:tcPr>
            <w:tcW w:w="2430" w:type="dxa"/>
            <w:tcBorders>
              <w:top w:val="single" w:sz="4" w:space="0" w:color="86786F"/>
              <w:left w:val="single" w:sz="4" w:space="0" w:color="86786F"/>
              <w:bottom w:val="single" w:sz="4" w:space="0" w:color="86786F"/>
              <w:right w:val="single" w:sz="4" w:space="0" w:color="86786F"/>
            </w:tcBorders>
          </w:tcPr>
          <w:p w14:paraId="3D700B15" w14:textId="77777777" w:rsidR="00EA712B" w:rsidRPr="000A7ABD" w:rsidRDefault="00EA712B" w:rsidP="00517AE8">
            <w:pPr>
              <w:spacing w:after="0" w:line="240" w:lineRule="auto"/>
              <w:contextualSpacing/>
              <w:jc w:val="both"/>
              <w:rPr>
                <w:rFonts w:asciiTheme="majorHAnsi" w:hAnsiTheme="majorHAnsi" w:cstheme="majorHAnsi"/>
              </w:rPr>
            </w:pPr>
            <w:r w:rsidRPr="000A7ABD">
              <w:rPr>
                <w:rFonts w:asciiTheme="majorHAnsi" w:hAnsiTheme="majorHAnsi" w:cstheme="majorHAnsi"/>
              </w:rPr>
              <w:t>Required</w:t>
            </w:r>
          </w:p>
        </w:tc>
      </w:tr>
      <w:tr w:rsidR="00EA712B" w:rsidRPr="00E021A6" w14:paraId="39787F9E" w14:textId="77777777" w:rsidTr="005A2794">
        <w:trPr>
          <w:trHeight w:val="800"/>
        </w:trPr>
        <w:tc>
          <w:tcPr>
            <w:tcW w:w="8095" w:type="dxa"/>
            <w:gridSpan w:val="2"/>
            <w:tcBorders>
              <w:top w:val="single" w:sz="4" w:space="0" w:color="86786F"/>
              <w:left w:val="single" w:sz="4" w:space="0" w:color="86786F"/>
              <w:bottom w:val="single" w:sz="4" w:space="0" w:color="86786F"/>
              <w:right w:val="single" w:sz="4" w:space="0" w:color="86786F"/>
            </w:tcBorders>
          </w:tcPr>
          <w:p w14:paraId="7728728F" w14:textId="77777777" w:rsidR="00EA712B" w:rsidRPr="000A7ABD" w:rsidRDefault="00EA712B" w:rsidP="00517AE8">
            <w:pPr>
              <w:numPr>
                <w:ilvl w:val="0"/>
                <w:numId w:val="1"/>
              </w:numPr>
              <w:spacing w:after="0" w:line="240" w:lineRule="auto"/>
              <w:contextualSpacing/>
              <w:rPr>
                <w:rFonts w:asciiTheme="majorHAnsi" w:hAnsiTheme="majorHAnsi" w:cstheme="majorHAnsi"/>
              </w:rPr>
            </w:pPr>
            <w:r w:rsidRPr="000A7ABD">
              <w:rPr>
                <w:rFonts w:asciiTheme="majorHAnsi" w:hAnsiTheme="majorHAnsi" w:cstheme="majorHAnsi"/>
              </w:rPr>
              <w:t>Organization Statement of Financial Position AND Statement of Activities with end date no earlier than the end of the applicant organization’s fiscal year uploaded.</w:t>
            </w:r>
          </w:p>
          <w:p w14:paraId="21D50C6A" w14:textId="77777777" w:rsidR="009F27B7" w:rsidRDefault="009F27B7" w:rsidP="00517AE8">
            <w:pPr>
              <w:spacing w:after="0" w:line="240" w:lineRule="auto"/>
              <w:contextualSpacing/>
              <w:rPr>
                <w:rFonts w:asciiTheme="majorHAnsi" w:hAnsiTheme="majorHAnsi" w:cstheme="majorHAnsi"/>
                <w:i/>
              </w:rPr>
            </w:pPr>
          </w:p>
          <w:p w14:paraId="65BFD78D" w14:textId="3F2C4EBA" w:rsidR="00EA712B" w:rsidRPr="00513F25" w:rsidRDefault="00EA712B" w:rsidP="00517AE8">
            <w:pPr>
              <w:spacing w:after="0" w:line="240" w:lineRule="auto"/>
              <w:contextualSpacing/>
              <w:rPr>
                <w:rFonts w:asciiTheme="majorHAnsi" w:hAnsiTheme="majorHAnsi" w:cstheme="majorHAnsi"/>
                <w:i/>
                <w:iCs/>
              </w:rPr>
            </w:pPr>
            <w:r w:rsidRPr="00513F25">
              <w:rPr>
                <w:rFonts w:asciiTheme="majorHAnsi" w:hAnsiTheme="majorHAnsi" w:cstheme="majorHAnsi"/>
                <w:i/>
                <w:iCs/>
              </w:rPr>
              <w:t xml:space="preserve">The Statement of Financial Position (sometimes called the balance sheet) is a financial statement that reports the assets, liabilities, and equity of the organization on a given date.  The Statement of Activities (sometimes called the income statement, the profit and loss statement, or the income and expenses statement) summarizes the revenues, costs, and expenses incurred by the organization during a specific period of time.  (An example of a Statement of Financial Position and Statement of Activities can be found </w:t>
            </w:r>
            <w:hyperlink r:id="rId15" w:history="1">
              <w:r w:rsidRPr="00513F25">
                <w:rPr>
                  <w:rFonts w:asciiTheme="majorHAnsi" w:hAnsiTheme="majorHAnsi" w:cstheme="majorHAnsi"/>
                  <w:i/>
                  <w:iCs/>
                  <w:u w:val="single"/>
                </w:rPr>
                <w:t>here</w:t>
              </w:r>
            </w:hyperlink>
            <w:r w:rsidRPr="00513F25">
              <w:rPr>
                <w:rFonts w:asciiTheme="majorHAnsi" w:hAnsiTheme="majorHAnsi" w:cstheme="majorHAnsi"/>
                <w:i/>
                <w:iCs/>
              </w:rPr>
              <w:t>.)  (Governmental applicants should use department budget)</w:t>
            </w:r>
            <w:r w:rsidR="00006415">
              <w:rPr>
                <w:rFonts w:asciiTheme="majorHAnsi" w:hAnsiTheme="majorHAnsi" w:cstheme="majorHAnsi"/>
                <w:i/>
                <w:iCs/>
              </w:rPr>
              <w:t>.</w:t>
            </w:r>
          </w:p>
          <w:p w14:paraId="28FC8E19" w14:textId="77777777" w:rsidR="009F27B7" w:rsidRPr="00513F25" w:rsidRDefault="009F27B7" w:rsidP="00517AE8">
            <w:pPr>
              <w:spacing w:after="0" w:line="240" w:lineRule="auto"/>
              <w:contextualSpacing/>
              <w:rPr>
                <w:rFonts w:asciiTheme="majorHAnsi" w:hAnsiTheme="majorHAnsi" w:cstheme="majorHAnsi"/>
                <w:b/>
                <w:bCs/>
                <w:i/>
                <w:iCs/>
              </w:rPr>
            </w:pPr>
          </w:p>
          <w:p w14:paraId="0BBD22F4" w14:textId="4E31B109" w:rsidR="00EA712B" w:rsidRPr="00396302" w:rsidRDefault="00EA712B" w:rsidP="00517AE8">
            <w:pPr>
              <w:spacing w:after="0" w:line="240" w:lineRule="auto"/>
              <w:contextualSpacing/>
              <w:rPr>
                <w:rFonts w:cstheme="minorHAnsi"/>
                <w:color w:val="276AA0"/>
              </w:rPr>
            </w:pPr>
            <w:r w:rsidRPr="00396302">
              <w:rPr>
                <w:rFonts w:cstheme="minorHAnsi"/>
                <w:b/>
                <w:bCs/>
                <w:color w:val="276AA0"/>
              </w:rPr>
              <w:t xml:space="preserve">NOTE: Failure to submit the required types of financial documents </w:t>
            </w:r>
            <w:r w:rsidR="008625B7">
              <w:rPr>
                <w:rFonts w:cstheme="minorHAnsi"/>
                <w:b/>
                <w:bCs/>
                <w:color w:val="276AA0"/>
              </w:rPr>
              <w:t>by</w:t>
            </w:r>
            <w:r w:rsidRPr="00396302">
              <w:rPr>
                <w:rFonts w:cstheme="minorHAnsi"/>
                <w:b/>
                <w:bCs/>
                <w:color w:val="276AA0"/>
              </w:rPr>
              <w:t xml:space="preserve"> the required date will make the submitted application INELIGIBLE.  </w:t>
            </w:r>
            <w:r w:rsidRPr="00396302">
              <w:rPr>
                <w:rFonts w:cstheme="minorHAnsi"/>
                <w:color w:val="276AA0"/>
              </w:rPr>
              <w:t xml:space="preserve"> </w:t>
            </w:r>
          </w:p>
          <w:p w14:paraId="79AFBF02" w14:textId="77777777" w:rsidR="009F27B7" w:rsidRPr="00513F25" w:rsidRDefault="009F27B7" w:rsidP="00517AE8">
            <w:pPr>
              <w:spacing w:after="0" w:line="240" w:lineRule="auto"/>
              <w:contextualSpacing/>
              <w:rPr>
                <w:rFonts w:asciiTheme="majorHAnsi" w:hAnsiTheme="majorHAnsi" w:cstheme="majorHAnsi"/>
                <w:b/>
                <w:bCs/>
                <w:i/>
                <w:iCs/>
              </w:rPr>
            </w:pPr>
          </w:p>
          <w:p w14:paraId="71F29F3D" w14:textId="6C21219C" w:rsidR="00513F25" w:rsidRPr="00A907A5" w:rsidRDefault="00EA712B" w:rsidP="00517AE8">
            <w:pPr>
              <w:spacing w:after="0" w:line="240" w:lineRule="auto"/>
              <w:contextualSpacing/>
              <w:rPr>
                <w:rFonts w:asciiTheme="majorHAnsi" w:hAnsiTheme="majorHAnsi" w:cstheme="majorHAnsi"/>
                <w:i/>
                <w:iCs/>
              </w:rPr>
            </w:pPr>
            <w:r w:rsidRPr="00513F25">
              <w:rPr>
                <w:rFonts w:asciiTheme="majorHAnsi" w:hAnsiTheme="majorHAnsi" w:cstheme="majorHAnsi"/>
                <w:i/>
                <w:iCs/>
              </w:rPr>
              <w:t>If your organization does not have any of the above, contact program officer to discuss.</w:t>
            </w:r>
          </w:p>
        </w:tc>
        <w:tc>
          <w:tcPr>
            <w:tcW w:w="2430" w:type="dxa"/>
            <w:tcBorders>
              <w:top w:val="single" w:sz="4" w:space="0" w:color="86786F"/>
              <w:left w:val="single" w:sz="4" w:space="0" w:color="86786F"/>
              <w:bottom w:val="single" w:sz="4" w:space="0" w:color="86786F"/>
              <w:right w:val="single" w:sz="4" w:space="0" w:color="86786F"/>
            </w:tcBorders>
          </w:tcPr>
          <w:p w14:paraId="07A7551A" w14:textId="77777777" w:rsidR="00EA712B" w:rsidRPr="000A7ABD" w:rsidRDefault="00EA712B" w:rsidP="00517AE8">
            <w:pPr>
              <w:spacing w:after="0" w:line="240" w:lineRule="auto"/>
              <w:contextualSpacing/>
              <w:jc w:val="both"/>
              <w:rPr>
                <w:rFonts w:asciiTheme="majorHAnsi" w:hAnsiTheme="majorHAnsi" w:cstheme="majorHAnsi"/>
              </w:rPr>
            </w:pPr>
            <w:r w:rsidRPr="000A7ABD">
              <w:rPr>
                <w:rFonts w:asciiTheme="majorHAnsi" w:hAnsiTheme="majorHAnsi" w:cstheme="majorHAnsi"/>
              </w:rPr>
              <w:t>Required</w:t>
            </w:r>
          </w:p>
        </w:tc>
      </w:tr>
      <w:tr w:rsidR="00EA712B" w:rsidRPr="00E021A6" w14:paraId="1CF3CC9F" w14:textId="77777777" w:rsidTr="00517AE8">
        <w:trPr>
          <w:trHeight w:val="377"/>
        </w:trPr>
        <w:tc>
          <w:tcPr>
            <w:tcW w:w="8095" w:type="dxa"/>
            <w:gridSpan w:val="2"/>
            <w:tcBorders>
              <w:top w:val="single" w:sz="4" w:space="0" w:color="86786F"/>
              <w:left w:val="single" w:sz="4" w:space="0" w:color="86786F"/>
              <w:bottom w:val="single" w:sz="4" w:space="0" w:color="86786F"/>
              <w:right w:val="single" w:sz="4" w:space="0" w:color="86786F"/>
            </w:tcBorders>
          </w:tcPr>
          <w:p w14:paraId="5EC49A93" w14:textId="77777777" w:rsidR="00EA712B" w:rsidRPr="000A7ABD" w:rsidRDefault="00EA712B" w:rsidP="00517AE8">
            <w:pPr>
              <w:numPr>
                <w:ilvl w:val="0"/>
                <w:numId w:val="1"/>
              </w:numPr>
              <w:spacing w:after="0" w:line="240" w:lineRule="auto"/>
              <w:contextualSpacing/>
              <w:rPr>
                <w:rFonts w:asciiTheme="majorHAnsi" w:hAnsiTheme="majorHAnsi" w:cstheme="majorHAnsi"/>
              </w:rPr>
            </w:pPr>
            <w:r w:rsidRPr="000A7ABD">
              <w:rPr>
                <w:rFonts w:asciiTheme="majorHAnsi" w:hAnsiTheme="majorHAnsi" w:cstheme="majorHAnsi"/>
              </w:rPr>
              <w:t xml:space="preserve">Budget Explanation </w:t>
            </w:r>
            <w:r w:rsidRPr="00FC474F">
              <w:rPr>
                <w:rFonts w:asciiTheme="majorHAnsi" w:hAnsiTheme="majorHAnsi" w:cstheme="majorHAnsi"/>
                <w:i/>
                <w:iCs/>
              </w:rPr>
              <w:t>(explaining unusual circumstances, 1-page maximum)</w:t>
            </w:r>
          </w:p>
        </w:tc>
        <w:tc>
          <w:tcPr>
            <w:tcW w:w="2430" w:type="dxa"/>
            <w:tcBorders>
              <w:top w:val="single" w:sz="4" w:space="0" w:color="86786F"/>
              <w:left w:val="single" w:sz="4" w:space="0" w:color="86786F"/>
              <w:bottom w:val="single" w:sz="4" w:space="0" w:color="86786F"/>
              <w:right w:val="single" w:sz="4" w:space="0" w:color="86786F"/>
            </w:tcBorders>
          </w:tcPr>
          <w:p w14:paraId="376AF2DD" w14:textId="77777777" w:rsidR="00EA712B" w:rsidRPr="000A7ABD" w:rsidRDefault="00EA712B" w:rsidP="00517AE8">
            <w:pPr>
              <w:spacing w:after="0" w:line="240" w:lineRule="auto"/>
              <w:contextualSpacing/>
              <w:jc w:val="both"/>
              <w:rPr>
                <w:rFonts w:asciiTheme="majorHAnsi" w:hAnsiTheme="majorHAnsi" w:cstheme="majorHAnsi"/>
              </w:rPr>
            </w:pPr>
            <w:r w:rsidRPr="000A7ABD">
              <w:rPr>
                <w:rFonts w:asciiTheme="majorHAnsi" w:hAnsiTheme="majorHAnsi" w:cstheme="majorHAnsi"/>
              </w:rPr>
              <w:t>Optional</w:t>
            </w:r>
          </w:p>
        </w:tc>
      </w:tr>
      <w:tr w:rsidR="00EA712B" w:rsidRPr="00E021A6" w14:paraId="1D6BBC09" w14:textId="77777777" w:rsidTr="00517AE8">
        <w:trPr>
          <w:trHeight w:val="350"/>
        </w:trPr>
        <w:tc>
          <w:tcPr>
            <w:tcW w:w="8095" w:type="dxa"/>
            <w:gridSpan w:val="2"/>
            <w:tcBorders>
              <w:top w:val="single" w:sz="4" w:space="0" w:color="86786F"/>
              <w:left w:val="single" w:sz="4" w:space="0" w:color="86786F"/>
              <w:bottom w:val="single" w:sz="4" w:space="0" w:color="86786F"/>
              <w:right w:val="single" w:sz="4" w:space="0" w:color="86786F"/>
            </w:tcBorders>
          </w:tcPr>
          <w:p w14:paraId="4FFDBC6A" w14:textId="77777777" w:rsidR="00EA712B" w:rsidRPr="000A7ABD" w:rsidRDefault="00EA712B" w:rsidP="00517AE8">
            <w:pPr>
              <w:numPr>
                <w:ilvl w:val="0"/>
                <w:numId w:val="2"/>
              </w:numPr>
              <w:spacing w:after="0" w:line="240" w:lineRule="auto"/>
              <w:contextualSpacing/>
              <w:rPr>
                <w:rFonts w:asciiTheme="majorHAnsi" w:hAnsiTheme="majorHAnsi" w:cstheme="majorHAnsi"/>
              </w:rPr>
            </w:pPr>
            <w:r w:rsidRPr="000A7ABD">
              <w:rPr>
                <w:rFonts w:asciiTheme="majorHAnsi" w:hAnsiTheme="majorHAnsi" w:cstheme="majorHAnsi"/>
              </w:rPr>
              <w:t>Supplemental materials</w:t>
            </w:r>
          </w:p>
        </w:tc>
        <w:tc>
          <w:tcPr>
            <w:tcW w:w="2430" w:type="dxa"/>
            <w:tcBorders>
              <w:top w:val="single" w:sz="4" w:space="0" w:color="86786F"/>
              <w:left w:val="single" w:sz="4" w:space="0" w:color="86786F"/>
              <w:bottom w:val="single" w:sz="4" w:space="0" w:color="86786F"/>
              <w:right w:val="single" w:sz="4" w:space="0" w:color="86786F"/>
            </w:tcBorders>
          </w:tcPr>
          <w:p w14:paraId="54320161" w14:textId="77777777" w:rsidR="00EA712B" w:rsidRPr="000A7ABD" w:rsidRDefault="00EA712B" w:rsidP="00517AE8">
            <w:pPr>
              <w:spacing w:after="0" w:line="240" w:lineRule="auto"/>
              <w:contextualSpacing/>
              <w:rPr>
                <w:rFonts w:asciiTheme="majorHAnsi" w:hAnsiTheme="majorHAnsi" w:cstheme="majorHAnsi"/>
              </w:rPr>
            </w:pPr>
            <w:r w:rsidRPr="000A7ABD">
              <w:rPr>
                <w:rFonts w:asciiTheme="majorHAnsi" w:hAnsiTheme="majorHAnsi" w:cstheme="majorHAnsi"/>
              </w:rPr>
              <w:t>Optional</w:t>
            </w:r>
          </w:p>
        </w:tc>
      </w:tr>
    </w:tbl>
    <w:p w14:paraId="34D3318A" w14:textId="77777777" w:rsidR="00312B16" w:rsidRPr="00825A1C" w:rsidRDefault="00312B16" w:rsidP="00825A1C">
      <w:pPr>
        <w:spacing w:after="0" w:line="240" w:lineRule="auto"/>
        <w:ind w:left="1080"/>
        <w:contextualSpacing/>
        <w:rPr>
          <w:rFonts w:ascii="Calibri" w:hAnsi="Calibri"/>
          <w:color w:val="86786F"/>
        </w:rPr>
      </w:pPr>
    </w:p>
    <w:p w14:paraId="43589604" w14:textId="3A3946EA" w:rsidR="00EE3B85" w:rsidRDefault="00EE3B85">
      <w:pPr>
        <w:rPr>
          <w:rFonts w:cstheme="minorHAnsi"/>
        </w:rPr>
      </w:pPr>
      <w:r>
        <w:rPr>
          <w:rFonts w:cstheme="minorHAnsi"/>
        </w:rPr>
        <w:br w:type="page"/>
      </w:r>
    </w:p>
    <w:p w14:paraId="1DAE5695" w14:textId="4C8F71C7" w:rsidR="008364B6" w:rsidRPr="00817A03" w:rsidRDefault="008364B6" w:rsidP="008364B6">
      <w:pPr>
        <w:spacing w:after="0" w:line="240" w:lineRule="auto"/>
        <w:rPr>
          <w:rFonts w:ascii="Gill Sans" w:eastAsia="Times New Roman" w:hAnsi="Gill Sans" w:cstheme="majorHAnsi"/>
          <w:bCs/>
          <w:caps/>
          <w:color w:val="276AA0"/>
          <w:sz w:val="32"/>
          <w:szCs w:val="32"/>
        </w:rPr>
      </w:pPr>
      <w:r w:rsidRPr="00817A03">
        <w:rPr>
          <w:rFonts w:ascii="Gill Sans" w:eastAsia="Times New Roman" w:hAnsi="Gill Sans" w:cstheme="minorHAnsi"/>
          <w:bCs/>
          <w:caps/>
          <w:color w:val="276AA0"/>
          <w:sz w:val="32"/>
          <w:szCs w:val="32"/>
        </w:rPr>
        <w:lastRenderedPageBreak/>
        <w:t xml:space="preserve">APPLICATION QUESTIONS </w:t>
      </w:r>
    </w:p>
    <w:p w14:paraId="558D3985" w14:textId="77777777" w:rsidR="00DC7E3A" w:rsidRDefault="00DC7E3A" w:rsidP="00220C37">
      <w:pPr>
        <w:spacing w:after="0" w:line="240" w:lineRule="auto"/>
        <w:rPr>
          <w:b/>
          <w:bCs/>
          <w:color w:val="86786F"/>
        </w:rPr>
      </w:pPr>
    </w:p>
    <w:p w14:paraId="59330F9A" w14:textId="77777777" w:rsidR="00AB7667" w:rsidRDefault="00666906" w:rsidP="00666906">
      <w:pPr>
        <w:spacing w:after="0" w:line="240" w:lineRule="auto"/>
        <w:contextualSpacing/>
        <w:rPr>
          <w:rFonts w:asciiTheme="majorHAnsi" w:hAnsiTheme="majorHAnsi" w:cstheme="majorHAnsi"/>
        </w:rPr>
      </w:pPr>
      <w:r w:rsidRPr="00736E4C">
        <w:rPr>
          <w:rFonts w:asciiTheme="majorHAnsi" w:hAnsiTheme="majorHAnsi" w:cstheme="majorHAnsi"/>
        </w:rPr>
        <w:t xml:space="preserve">Each request type – program/project, </w:t>
      </w:r>
      <w:r w:rsidR="00531A9D" w:rsidRPr="00736E4C">
        <w:rPr>
          <w:rFonts w:asciiTheme="majorHAnsi" w:hAnsiTheme="majorHAnsi" w:cstheme="majorHAnsi"/>
        </w:rPr>
        <w:t>capital,</w:t>
      </w:r>
      <w:r w:rsidRPr="00736E4C">
        <w:rPr>
          <w:rFonts w:asciiTheme="majorHAnsi" w:hAnsiTheme="majorHAnsi" w:cstheme="majorHAnsi"/>
        </w:rPr>
        <w:t xml:space="preserve"> or event sponsorship– has a separate set of questions within the application. </w:t>
      </w:r>
    </w:p>
    <w:p w14:paraId="3B33524D" w14:textId="77777777" w:rsidR="00AB7667" w:rsidRDefault="00AB7667" w:rsidP="00666906">
      <w:pPr>
        <w:spacing w:after="0" w:line="240" w:lineRule="auto"/>
        <w:contextualSpacing/>
        <w:rPr>
          <w:rFonts w:asciiTheme="majorHAnsi" w:hAnsiTheme="majorHAnsi" w:cstheme="majorHAnsi"/>
        </w:rPr>
      </w:pPr>
    </w:p>
    <w:p w14:paraId="13BA62F5" w14:textId="79DDCBCE" w:rsidR="00666906" w:rsidRPr="00736E4C" w:rsidRDefault="00666906" w:rsidP="00666906">
      <w:pPr>
        <w:spacing w:after="0" w:line="240" w:lineRule="auto"/>
        <w:contextualSpacing/>
        <w:rPr>
          <w:rFonts w:asciiTheme="majorHAnsi" w:hAnsiTheme="majorHAnsi" w:cstheme="majorHAnsi"/>
        </w:rPr>
      </w:pPr>
      <w:r w:rsidRPr="00736E4C">
        <w:rPr>
          <w:rFonts w:asciiTheme="majorHAnsi" w:hAnsiTheme="majorHAnsi" w:cstheme="majorHAnsi"/>
        </w:rPr>
        <w:t xml:space="preserve">To determine the </w:t>
      </w:r>
      <w:r w:rsidR="00B2406A">
        <w:rPr>
          <w:rFonts w:asciiTheme="majorHAnsi" w:hAnsiTheme="majorHAnsi" w:cstheme="majorHAnsi"/>
        </w:rPr>
        <w:t xml:space="preserve">best </w:t>
      </w:r>
      <w:r w:rsidRPr="00736E4C">
        <w:rPr>
          <w:rFonts w:asciiTheme="majorHAnsi" w:hAnsiTheme="majorHAnsi" w:cstheme="majorHAnsi"/>
        </w:rPr>
        <w:t>category for your request, look at the questions on the following pages of this document:</w:t>
      </w:r>
    </w:p>
    <w:p w14:paraId="707317E2" w14:textId="66D00209" w:rsidR="00666906" w:rsidRPr="00736E4C" w:rsidRDefault="00666906" w:rsidP="00AB7667">
      <w:pPr>
        <w:numPr>
          <w:ilvl w:val="0"/>
          <w:numId w:val="8"/>
        </w:numPr>
        <w:spacing w:after="0" w:line="240" w:lineRule="auto"/>
        <w:contextualSpacing/>
        <w:rPr>
          <w:rFonts w:asciiTheme="majorHAnsi" w:hAnsiTheme="majorHAnsi" w:cstheme="majorHAnsi"/>
        </w:rPr>
      </w:pPr>
      <w:r w:rsidRPr="00736E4C">
        <w:rPr>
          <w:rFonts w:asciiTheme="majorHAnsi" w:hAnsiTheme="majorHAnsi" w:cstheme="majorHAnsi"/>
        </w:rPr>
        <w:t>Program/</w:t>
      </w:r>
      <w:r w:rsidR="00781AF2">
        <w:rPr>
          <w:rFonts w:asciiTheme="majorHAnsi" w:hAnsiTheme="majorHAnsi" w:cstheme="majorHAnsi"/>
        </w:rPr>
        <w:t>P</w:t>
      </w:r>
      <w:r w:rsidRPr="00736E4C">
        <w:rPr>
          <w:rFonts w:asciiTheme="majorHAnsi" w:hAnsiTheme="majorHAnsi" w:cstheme="majorHAnsi"/>
        </w:rPr>
        <w:t xml:space="preserve">roject </w:t>
      </w:r>
      <w:r w:rsidR="00781AF2">
        <w:rPr>
          <w:rFonts w:asciiTheme="majorHAnsi" w:hAnsiTheme="majorHAnsi" w:cstheme="majorHAnsi"/>
        </w:rPr>
        <w:t xml:space="preserve">Request </w:t>
      </w:r>
      <w:r w:rsidRPr="00736E4C">
        <w:rPr>
          <w:rFonts w:asciiTheme="majorHAnsi" w:hAnsiTheme="majorHAnsi" w:cstheme="majorHAnsi"/>
        </w:rPr>
        <w:t xml:space="preserve">questions </w:t>
      </w:r>
      <w:r w:rsidR="00951529" w:rsidRPr="00736E4C">
        <w:rPr>
          <w:rFonts w:asciiTheme="majorHAnsi" w:hAnsiTheme="majorHAnsi" w:cstheme="majorHAnsi"/>
        </w:rPr>
        <w:t>are</w:t>
      </w:r>
      <w:r w:rsidRPr="00736E4C">
        <w:rPr>
          <w:rFonts w:asciiTheme="majorHAnsi" w:hAnsiTheme="majorHAnsi" w:cstheme="majorHAnsi"/>
        </w:rPr>
        <w:t xml:space="preserve"> on page </w:t>
      </w:r>
      <w:r w:rsidR="007D49A8">
        <w:rPr>
          <w:rFonts w:asciiTheme="majorHAnsi" w:hAnsiTheme="majorHAnsi" w:cstheme="majorHAnsi"/>
        </w:rPr>
        <w:t>5</w:t>
      </w:r>
      <w:r w:rsidR="0030134C">
        <w:rPr>
          <w:rFonts w:asciiTheme="majorHAnsi" w:hAnsiTheme="majorHAnsi" w:cstheme="majorHAnsi"/>
        </w:rPr>
        <w:t>.</w:t>
      </w:r>
    </w:p>
    <w:p w14:paraId="0A6832DD" w14:textId="54EAFC2B" w:rsidR="00666906" w:rsidRPr="00736E4C" w:rsidRDefault="00666906" w:rsidP="00AB7667">
      <w:pPr>
        <w:numPr>
          <w:ilvl w:val="0"/>
          <w:numId w:val="8"/>
        </w:numPr>
        <w:spacing w:after="0" w:line="240" w:lineRule="auto"/>
        <w:contextualSpacing/>
        <w:rPr>
          <w:rFonts w:asciiTheme="majorHAnsi" w:hAnsiTheme="majorHAnsi" w:cstheme="majorHAnsi"/>
        </w:rPr>
      </w:pPr>
      <w:r w:rsidRPr="00736E4C">
        <w:rPr>
          <w:rFonts w:asciiTheme="majorHAnsi" w:hAnsiTheme="majorHAnsi" w:cstheme="majorHAnsi"/>
        </w:rPr>
        <w:t xml:space="preserve">Capital </w:t>
      </w:r>
      <w:r w:rsidR="008D1D57">
        <w:rPr>
          <w:rFonts w:asciiTheme="majorHAnsi" w:hAnsiTheme="majorHAnsi" w:cstheme="majorHAnsi"/>
        </w:rPr>
        <w:t xml:space="preserve">Request </w:t>
      </w:r>
      <w:r w:rsidRPr="00736E4C">
        <w:rPr>
          <w:rFonts w:asciiTheme="majorHAnsi" w:hAnsiTheme="majorHAnsi" w:cstheme="majorHAnsi"/>
        </w:rPr>
        <w:t xml:space="preserve">questions </w:t>
      </w:r>
      <w:r w:rsidR="00951529" w:rsidRPr="00736E4C">
        <w:rPr>
          <w:rFonts w:asciiTheme="majorHAnsi" w:hAnsiTheme="majorHAnsi" w:cstheme="majorHAnsi"/>
        </w:rPr>
        <w:t>are</w:t>
      </w:r>
      <w:r w:rsidRPr="00736E4C">
        <w:rPr>
          <w:rFonts w:asciiTheme="majorHAnsi" w:hAnsiTheme="majorHAnsi" w:cstheme="majorHAnsi"/>
        </w:rPr>
        <w:t xml:space="preserve"> on page </w:t>
      </w:r>
      <w:r w:rsidR="0030134C">
        <w:rPr>
          <w:rFonts w:asciiTheme="majorHAnsi" w:hAnsiTheme="majorHAnsi" w:cstheme="majorHAnsi"/>
        </w:rPr>
        <w:t>6.</w:t>
      </w:r>
    </w:p>
    <w:p w14:paraId="5A740234" w14:textId="5D00B5E7" w:rsidR="00666906" w:rsidRPr="00736E4C" w:rsidRDefault="00666906" w:rsidP="00AB7667">
      <w:pPr>
        <w:numPr>
          <w:ilvl w:val="0"/>
          <w:numId w:val="8"/>
        </w:numPr>
        <w:spacing w:after="0" w:line="240" w:lineRule="auto"/>
        <w:contextualSpacing/>
        <w:rPr>
          <w:rFonts w:asciiTheme="majorHAnsi" w:hAnsiTheme="majorHAnsi" w:cstheme="majorHAnsi"/>
        </w:rPr>
      </w:pPr>
      <w:r w:rsidRPr="00736E4C">
        <w:rPr>
          <w:rFonts w:asciiTheme="majorHAnsi" w:hAnsiTheme="majorHAnsi" w:cstheme="majorHAnsi"/>
        </w:rPr>
        <w:t xml:space="preserve">Event </w:t>
      </w:r>
      <w:r w:rsidR="008D1D57">
        <w:rPr>
          <w:rFonts w:asciiTheme="majorHAnsi" w:hAnsiTheme="majorHAnsi" w:cstheme="majorHAnsi"/>
        </w:rPr>
        <w:t>S</w:t>
      </w:r>
      <w:r w:rsidRPr="00736E4C">
        <w:rPr>
          <w:rFonts w:asciiTheme="majorHAnsi" w:hAnsiTheme="majorHAnsi" w:cstheme="majorHAnsi"/>
        </w:rPr>
        <w:t xml:space="preserve">ponsorship </w:t>
      </w:r>
      <w:r w:rsidR="008D1D57">
        <w:rPr>
          <w:rFonts w:asciiTheme="majorHAnsi" w:hAnsiTheme="majorHAnsi" w:cstheme="majorHAnsi"/>
        </w:rPr>
        <w:t xml:space="preserve">Request </w:t>
      </w:r>
      <w:r w:rsidRPr="00736E4C">
        <w:rPr>
          <w:rFonts w:asciiTheme="majorHAnsi" w:hAnsiTheme="majorHAnsi" w:cstheme="majorHAnsi"/>
        </w:rPr>
        <w:t xml:space="preserve">questions </w:t>
      </w:r>
      <w:r w:rsidR="00951529" w:rsidRPr="00736E4C">
        <w:rPr>
          <w:rFonts w:asciiTheme="majorHAnsi" w:hAnsiTheme="majorHAnsi" w:cstheme="majorHAnsi"/>
        </w:rPr>
        <w:t>are</w:t>
      </w:r>
      <w:r w:rsidRPr="00736E4C">
        <w:rPr>
          <w:rFonts w:asciiTheme="majorHAnsi" w:hAnsiTheme="majorHAnsi" w:cstheme="majorHAnsi"/>
        </w:rPr>
        <w:t xml:space="preserve"> on page </w:t>
      </w:r>
      <w:r w:rsidR="0030134C">
        <w:rPr>
          <w:rFonts w:asciiTheme="majorHAnsi" w:hAnsiTheme="majorHAnsi" w:cstheme="majorHAnsi"/>
        </w:rPr>
        <w:t>6.</w:t>
      </w:r>
    </w:p>
    <w:p w14:paraId="47D3302C" w14:textId="77777777" w:rsidR="00AB7667" w:rsidRDefault="00AB7667" w:rsidP="00666906">
      <w:pPr>
        <w:spacing w:after="0" w:line="240" w:lineRule="auto"/>
        <w:contextualSpacing/>
        <w:rPr>
          <w:rFonts w:asciiTheme="majorHAnsi" w:hAnsiTheme="majorHAnsi" w:cstheme="majorHAnsi"/>
        </w:rPr>
      </w:pPr>
    </w:p>
    <w:p w14:paraId="2F856E64" w14:textId="7AE89619" w:rsidR="00666906" w:rsidRPr="00736E4C" w:rsidRDefault="00666906" w:rsidP="00666906">
      <w:pPr>
        <w:spacing w:after="0" w:line="240" w:lineRule="auto"/>
        <w:contextualSpacing/>
        <w:rPr>
          <w:rFonts w:asciiTheme="majorHAnsi" w:hAnsiTheme="majorHAnsi" w:cstheme="majorHAnsi"/>
        </w:rPr>
      </w:pPr>
      <w:r w:rsidRPr="00AB7667">
        <w:rPr>
          <w:rFonts w:cstheme="minorHAnsi"/>
          <w:b/>
          <w:bCs/>
        </w:rPr>
        <w:t>Please note:</w:t>
      </w:r>
      <w:r w:rsidRPr="00736E4C">
        <w:rPr>
          <w:rFonts w:asciiTheme="majorHAnsi" w:hAnsiTheme="majorHAnsi" w:cstheme="majorHAnsi"/>
        </w:rPr>
        <w:t xml:space="preserve"> Event sponsorship refers to events that are intended to raise funds or awareness. If you have questions regarding the appropriate category, please contact the Program Officer prior to beginning work on your application.</w:t>
      </w:r>
    </w:p>
    <w:p w14:paraId="5337C8D5" w14:textId="77777777" w:rsidR="00E021A6" w:rsidRPr="00B13EEF" w:rsidRDefault="00E021A6" w:rsidP="00E021A6">
      <w:pPr>
        <w:spacing w:after="0" w:line="240" w:lineRule="auto"/>
        <w:contextualSpacing/>
        <w:rPr>
          <w:rFonts w:asciiTheme="majorHAnsi" w:hAnsiTheme="majorHAnsi" w:cstheme="majorHAnsi"/>
        </w:rPr>
      </w:pPr>
    </w:p>
    <w:p w14:paraId="287F1832" w14:textId="77777777" w:rsidR="000D42DE" w:rsidRDefault="000D42DE" w:rsidP="00CB5C29">
      <w:pPr>
        <w:spacing w:after="0" w:line="240" w:lineRule="auto"/>
        <w:rPr>
          <w:rFonts w:asciiTheme="majorHAnsi" w:hAnsiTheme="majorHAnsi" w:cstheme="majorHAnsi"/>
          <w:b/>
          <w:u w:val="single"/>
        </w:rPr>
      </w:pPr>
    </w:p>
    <w:p w14:paraId="6645BA40" w14:textId="77777777" w:rsidR="005A54D7" w:rsidRPr="00B13EEF" w:rsidRDefault="005A54D7" w:rsidP="00CB5C29">
      <w:pPr>
        <w:spacing w:after="0" w:line="240" w:lineRule="auto"/>
        <w:rPr>
          <w:rFonts w:asciiTheme="majorHAnsi" w:hAnsiTheme="majorHAnsi" w:cstheme="majorHAnsi"/>
          <w:b/>
          <w:u w:val="single"/>
        </w:rPr>
      </w:pPr>
    </w:p>
    <w:p w14:paraId="2F91755F" w14:textId="1C1B9ADC" w:rsidR="009A47D1" w:rsidRPr="009A47D1" w:rsidRDefault="00255B5E" w:rsidP="00CB5C29">
      <w:pPr>
        <w:spacing w:after="0" w:line="240" w:lineRule="auto"/>
        <w:rPr>
          <w:rFonts w:cstheme="minorHAnsi"/>
          <w:b/>
          <w:color w:val="276AA0"/>
          <w:sz w:val="24"/>
          <w:szCs w:val="24"/>
        </w:rPr>
      </w:pPr>
      <w:r w:rsidRPr="00307CC4">
        <w:rPr>
          <w:rFonts w:cstheme="minorHAnsi"/>
          <w:b/>
          <w:color w:val="276AA0"/>
          <w:sz w:val="24"/>
          <w:szCs w:val="24"/>
        </w:rPr>
        <w:t>Pre-Qualifying Question:</w:t>
      </w:r>
    </w:p>
    <w:p w14:paraId="60478367" w14:textId="22EB1500" w:rsidR="00255B5E" w:rsidRPr="00B13EEF" w:rsidRDefault="00255B5E" w:rsidP="00CB5C29">
      <w:pPr>
        <w:spacing w:after="0" w:line="240" w:lineRule="auto"/>
        <w:rPr>
          <w:rFonts w:asciiTheme="majorHAnsi" w:hAnsiTheme="majorHAnsi" w:cstheme="majorHAnsi"/>
          <w:bCs/>
        </w:rPr>
      </w:pPr>
      <w:r w:rsidRPr="00B13EEF">
        <w:rPr>
          <w:rFonts w:asciiTheme="majorHAnsi" w:hAnsiTheme="majorHAnsi" w:cstheme="majorHAnsi"/>
          <w:bCs/>
        </w:rPr>
        <w:t xml:space="preserve">Have you updated your Organization Snapshot in the last 12 months? </w:t>
      </w:r>
    </w:p>
    <w:p w14:paraId="4A99B86C" w14:textId="77777777" w:rsidR="00255B5E" w:rsidRPr="00B13EEF" w:rsidRDefault="00255B5E" w:rsidP="00CB5C29">
      <w:pPr>
        <w:spacing w:after="0" w:line="240" w:lineRule="auto"/>
        <w:rPr>
          <w:rFonts w:asciiTheme="majorHAnsi" w:hAnsiTheme="majorHAnsi" w:cstheme="majorHAnsi"/>
          <w:b/>
          <w:u w:val="single"/>
        </w:rPr>
      </w:pPr>
    </w:p>
    <w:p w14:paraId="15B11F08" w14:textId="77777777" w:rsidR="000C7B9D" w:rsidRPr="00307CC4" w:rsidRDefault="00E021A6" w:rsidP="00CB5C29">
      <w:pPr>
        <w:spacing w:after="0" w:line="240" w:lineRule="auto"/>
        <w:rPr>
          <w:rFonts w:cstheme="minorHAnsi"/>
          <w:b/>
          <w:color w:val="276AA0"/>
          <w:sz w:val="24"/>
          <w:szCs w:val="24"/>
        </w:rPr>
      </w:pPr>
      <w:r w:rsidRPr="00307CC4">
        <w:rPr>
          <w:rFonts w:cstheme="minorHAnsi"/>
          <w:b/>
          <w:color w:val="276AA0"/>
          <w:sz w:val="24"/>
          <w:szCs w:val="24"/>
        </w:rPr>
        <w:t xml:space="preserve">Proposal </w:t>
      </w:r>
      <w:r w:rsidR="00DE24DE" w:rsidRPr="00307CC4">
        <w:rPr>
          <w:rFonts w:cstheme="minorHAnsi"/>
          <w:b/>
          <w:color w:val="276AA0"/>
          <w:sz w:val="24"/>
          <w:szCs w:val="24"/>
        </w:rPr>
        <w:t>T</w:t>
      </w:r>
      <w:r w:rsidRPr="00307CC4">
        <w:rPr>
          <w:rFonts w:cstheme="minorHAnsi"/>
          <w:b/>
          <w:color w:val="276AA0"/>
          <w:sz w:val="24"/>
          <w:szCs w:val="24"/>
        </w:rPr>
        <w:t xml:space="preserve">itle: </w:t>
      </w:r>
    </w:p>
    <w:p w14:paraId="28C0DAA9" w14:textId="17743CB1" w:rsidR="000D42DE" w:rsidRPr="008D4E4A" w:rsidRDefault="00D033B7" w:rsidP="00CB5C29">
      <w:pPr>
        <w:spacing w:after="0" w:line="240" w:lineRule="auto"/>
        <w:rPr>
          <w:rFonts w:asciiTheme="majorHAnsi" w:hAnsiTheme="majorHAnsi" w:cstheme="majorHAnsi"/>
          <w:b/>
          <w:i/>
          <w:iCs/>
        </w:rPr>
      </w:pPr>
      <w:r w:rsidRPr="00D033B7">
        <w:rPr>
          <w:rFonts w:ascii="Calibri Light" w:eastAsia="Calibri" w:hAnsi="Calibri Light" w:cs="Calibri Light"/>
        </w:rPr>
        <w:t>Use a title that describes the program or project.</w:t>
      </w:r>
      <w:r w:rsidRPr="00D033B7">
        <w:rPr>
          <w:rFonts w:ascii="Segoe UI" w:eastAsia="Calibri" w:hAnsi="Segoe UI" w:cs="Segoe UI"/>
          <w:sz w:val="18"/>
          <w:szCs w:val="18"/>
        </w:rPr>
        <w:t xml:space="preserve"> </w:t>
      </w:r>
      <w:r w:rsidR="00AC3809">
        <w:rPr>
          <w:rFonts w:asciiTheme="majorHAnsi" w:hAnsiTheme="majorHAnsi" w:cstheme="majorHAnsi"/>
          <w:bCs/>
          <w:i/>
          <w:iCs/>
        </w:rPr>
        <w:t>(</w:t>
      </w:r>
      <w:r w:rsidRPr="00D033B7">
        <w:rPr>
          <w:rFonts w:ascii="Calibri Light" w:eastAsia="Calibri" w:hAnsi="Calibri Light" w:cs="Calibri Light"/>
          <w:i/>
          <w:iCs/>
        </w:rPr>
        <w:t>This may be used in publications such as the Community Foundation website, annual report, communication with donors and other print or online publications.)</w:t>
      </w:r>
      <w:r w:rsidR="00AF381C">
        <w:rPr>
          <w:rFonts w:ascii="Calibri Light" w:eastAsia="Calibri" w:hAnsi="Calibri Light" w:cs="Calibri Light"/>
          <w:i/>
          <w:iCs/>
        </w:rPr>
        <w:t xml:space="preserve"> </w:t>
      </w:r>
      <w:r w:rsidR="00AF381C" w:rsidRPr="00D033B7">
        <w:rPr>
          <w:rFonts w:ascii="Segoe UI" w:eastAsia="Calibri" w:hAnsi="Segoe UI" w:cs="Segoe UI"/>
          <w:sz w:val="18"/>
          <w:szCs w:val="18"/>
        </w:rPr>
        <w:t>(</w:t>
      </w:r>
      <w:r w:rsidR="00AF381C" w:rsidRPr="008D4E4A">
        <w:rPr>
          <w:rFonts w:asciiTheme="majorHAnsi" w:hAnsiTheme="majorHAnsi" w:cstheme="majorHAnsi"/>
          <w:bCs/>
          <w:i/>
          <w:iCs/>
        </w:rPr>
        <w:t>50</w:t>
      </w:r>
      <w:r w:rsidR="00AF381C">
        <w:rPr>
          <w:rFonts w:asciiTheme="majorHAnsi" w:hAnsiTheme="majorHAnsi" w:cstheme="majorHAnsi"/>
          <w:bCs/>
          <w:i/>
          <w:iCs/>
        </w:rPr>
        <w:t>-</w:t>
      </w:r>
      <w:r w:rsidR="00AF381C" w:rsidRPr="008D4E4A">
        <w:rPr>
          <w:rFonts w:asciiTheme="majorHAnsi" w:hAnsiTheme="majorHAnsi" w:cstheme="majorHAnsi"/>
          <w:bCs/>
          <w:i/>
          <w:iCs/>
        </w:rPr>
        <w:t>character</w:t>
      </w:r>
      <w:r w:rsidR="00AF381C">
        <w:rPr>
          <w:rFonts w:asciiTheme="majorHAnsi" w:hAnsiTheme="majorHAnsi" w:cstheme="majorHAnsi"/>
          <w:bCs/>
          <w:i/>
          <w:iCs/>
        </w:rPr>
        <w:t xml:space="preserve"> </w:t>
      </w:r>
      <w:r w:rsidR="00AF381C" w:rsidRPr="008D4E4A">
        <w:rPr>
          <w:rFonts w:asciiTheme="majorHAnsi" w:hAnsiTheme="majorHAnsi" w:cstheme="majorHAnsi"/>
          <w:bCs/>
          <w:i/>
          <w:iCs/>
        </w:rPr>
        <w:t>limit</w:t>
      </w:r>
      <w:r w:rsidR="00AF381C">
        <w:rPr>
          <w:rFonts w:asciiTheme="majorHAnsi" w:hAnsiTheme="majorHAnsi" w:cstheme="majorHAnsi"/>
          <w:bCs/>
          <w:i/>
          <w:iCs/>
        </w:rPr>
        <w:t>)</w:t>
      </w:r>
    </w:p>
    <w:p w14:paraId="7A99469A" w14:textId="77777777" w:rsidR="006720EA" w:rsidRPr="00B13EEF" w:rsidRDefault="006720EA" w:rsidP="00CB5C29">
      <w:pPr>
        <w:spacing w:after="0" w:line="240" w:lineRule="auto"/>
        <w:rPr>
          <w:rFonts w:asciiTheme="majorHAnsi" w:hAnsiTheme="majorHAnsi" w:cstheme="majorHAnsi"/>
          <w:b/>
          <w:u w:val="single"/>
        </w:rPr>
      </w:pPr>
    </w:p>
    <w:p w14:paraId="106518A5" w14:textId="7429972B" w:rsidR="00347B84" w:rsidRPr="00307CC4" w:rsidRDefault="00347B84" w:rsidP="00CB5C29">
      <w:pPr>
        <w:spacing w:after="0" w:line="240" w:lineRule="auto"/>
        <w:rPr>
          <w:rFonts w:cstheme="minorHAnsi"/>
          <w:b/>
          <w:color w:val="276AA0"/>
          <w:sz w:val="24"/>
          <w:szCs w:val="24"/>
        </w:rPr>
      </w:pPr>
      <w:r w:rsidRPr="00307CC4">
        <w:rPr>
          <w:rFonts w:cstheme="minorHAnsi"/>
          <w:b/>
          <w:color w:val="276AA0"/>
          <w:sz w:val="24"/>
          <w:szCs w:val="24"/>
        </w:rPr>
        <w:t>Request Type:</w:t>
      </w:r>
    </w:p>
    <w:p w14:paraId="45C79373" w14:textId="7A508537" w:rsidR="00347B84" w:rsidRPr="00B13EEF" w:rsidRDefault="00347B84" w:rsidP="00CB5C29">
      <w:pPr>
        <w:spacing w:after="0" w:line="240" w:lineRule="auto"/>
        <w:rPr>
          <w:rFonts w:asciiTheme="majorHAnsi" w:hAnsiTheme="majorHAnsi" w:cstheme="majorHAnsi"/>
          <w:bCs/>
        </w:rPr>
      </w:pPr>
      <w:r w:rsidRPr="00B13EEF">
        <w:rPr>
          <w:rFonts w:asciiTheme="majorHAnsi" w:hAnsiTheme="majorHAnsi" w:cstheme="majorHAnsi"/>
          <w:bCs/>
        </w:rPr>
        <w:t>Is this a Program</w:t>
      </w:r>
      <w:r w:rsidR="009440E0" w:rsidRPr="00B13EEF">
        <w:rPr>
          <w:rFonts w:asciiTheme="majorHAnsi" w:hAnsiTheme="majorHAnsi" w:cstheme="majorHAnsi"/>
          <w:bCs/>
        </w:rPr>
        <w:t xml:space="preserve">/operating support </w:t>
      </w:r>
      <w:r w:rsidRPr="00B13EEF">
        <w:rPr>
          <w:rFonts w:asciiTheme="majorHAnsi" w:hAnsiTheme="majorHAnsi" w:cstheme="majorHAnsi"/>
          <w:bCs/>
        </w:rPr>
        <w:t xml:space="preserve">request, a Capital </w:t>
      </w:r>
      <w:r w:rsidR="009440E0" w:rsidRPr="00B13EEF">
        <w:rPr>
          <w:rFonts w:asciiTheme="majorHAnsi" w:hAnsiTheme="majorHAnsi" w:cstheme="majorHAnsi"/>
          <w:bCs/>
        </w:rPr>
        <w:t xml:space="preserve">project </w:t>
      </w:r>
      <w:r w:rsidRPr="00B13EEF">
        <w:rPr>
          <w:rFonts w:asciiTheme="majorHAnsi" w:hAnsiTheme="majorHAnsi" w:cstheme="majorHAnsi"/>
          <w:bCs/>
        </w:rPr>
        <w:t xml:space="preserve">request, or an Event Sponsorship request?  </w:t>
      </w:r>
      <w:r w:rsidR="000B2233" w:rsidRPr="008D4E4A">
        <w:rPr>
          <w:rFonts w:asciiTheme="majorHAnsi" w:hAnsiTheme="majorHAnsi" w:cstheme="majorHAnsi"/>
          <w:bCs/>
          <w:i/>
          <w:iCs/>
        </w:rPr>
        <w:t>(</w:t>
      </w:r>
      <w:r w:rsidRPr="008D4E4A">
        <w:rPr>
          <w:rFonts w:asciiTheme="majorHAnsi" w:hAnsiTheme="majorHAnsi" w:cstheme="majorHAnsi"/>
          <w:bCs/>
          <w:i/>
          <w:iCs/>
        </w:rPr>
        <w:t>The answer to this question will determin</w:t>
      </w:r>
      <w:r w:rsidR="004A4EDE" w:rsidRPr="008D4E4A">
        <w:rPr>
          <w:rFonts w:asciiTheme="majorHAnsi" w:hAnsiTheme="majorHAnsi" w:cstheme="majorHAnsi"/>
          <w:bCs/>
          <w:i/>
          <w:iCs/>
        </w:rPr>
        <w:t>e which specific set of questions are visible throughout the rest of the application</w:t>
      </w:r>
      <w:r w:rsidR="000B2233" w:rsidRPr="008D4E4A">
        <w:rPr>
          <w:rFonts w:asciiTheme="majorHAnsi" w:hAnsiTheme="majorHAnsi" w:cstheme="majorHAnsi"/>
          <w:bCs/>
          <w:i/>
          <w:iCs/>
        </w:rPr>
        <w:t>)</w:t>
      </w:r>
      <w:r w:rsidR="000C7B9D" w:rsidRPr="008D4E4A">
        <w:rPr>
          <w:rFonts w:asciiTheme="majorHAnsi" w:hAnsiTheme="majorHAnsi" w:cstheme="majorHAnsi"/>
          <w:bCs/>
          <w:i/>
          <w:iCs/>
        </w:rPr>
        <w:t>.</w:t>
      </w:r>
      <w:r w:rsidR="004A4EDE" w:rsidRPr="00B13EEF">
        <w:rPr>
          <w:rFonts w:asciiTheme="majorHAnsi" w:hAnsiTheme="majorHAnsi" w:cstheme="majorHAnsi"/>
          <w:bCs/>
        </w:rPr>
        <w:t xml:space="preserve">  </w:t>
      </w:r>
    </w:p>
    <w:p w14:paraId="5E573068" w14:textId="77777777" w:rsidR="00E021A6" w:rsidRPr="00B13EEF" w:rsidRDefault="00E021A6" w:rsidP="00CB5C29">
      <w:pPr>
        <w:spacing w:after="0" w:line="240" w:lineRule="auto"/>
        <w:rPr>
          <w:rFonts w:asciiTheme="majorHAnsi" w:hAnsiTheme="majorHAnsi" w:cstheme="majorHAnsi"/>
          <w:b/>
          <w:sz w:val="10"/>
          <w:szCs w:val="10"/>
          <w:u w:val="single"/>
        </w:rPr>
      </w:pPr>
    </w:p>
    <w:p w14:paraId="36E83D56" w14:textId="77777777" w:rsidR="000C7B9D" w:rsidRDefault="000C7B9D" w:rsidP="00CB5C29">
      <w:pPr>
        <w:spacing w:after="0" w:line="240" w:lineRule="auto"/>
        <w:rPr>
          <w:rFonts w:cstheme="minorHAnsi"/>
          <w:b/>
          <w:color w:val="276AA0"/>
        </w:rPr>
      </w:pPr>
    </w:p>
    <w:p w14:paraId="51E8F234" w14:textId="7DBF81EC" w:rsidR="00E021A6" w:rsidRPr="00307CC4" w:rsidRDefault="00E021A6" w:rsidP="00CB5C29">
      <w:pPr>
        <w:spacing w:after="0" w:line="240" w:lineRule="auto"/>
        <w:rPr>
          <w:rFonts w:cstheme="minorHAnsi"/>
          <w:b/>
          <w:color w:val="276AA0"/>
          <w:sz w:val="24"/>
          <w:szCs w:val="24"/>
        </w:rPr>
      </w:pPr>
      <w:r w:rsidRPr="00307CC4">
        <w:rPr>
          <w:rFonts w:cstheme="minorHAnsi"/>
          <w:b/>
          <w:color w:val="276AA0"/>
          <w:sz w:val="24"/>
          <w:szCs w:val="24"/>
        </w:rPr>
        <w:t>Section 1: Proposal Summary</w:t>
      </w:r>
    </w:p>
    <w:p w14:paraId="70A0885C" w14:textId="2B517945" w:rsidR="00E021A6" w:rsidRPr="00B13EEF" w:rsidRDefault="00E021A6" w:rsidP="00CB5C29">
      <w:pPr>
        <w:spacing w:after="0" w:line="240" w:lineRule="auto"/>
        <w:rPr>
          <w:rFonts w:asciiTheme="majorHAnsi" w:hAnsiTheme="majorHAnsi" w:cstheme="majorHAnsi"/>
        </w:rPr>
      </w:pPr>
      <w:r w:rsidRPr="00B13EEF">
        <w:rPr>
          <w:rFonts w:asciiTheme="majorHAnsi" w:hAnsiTheme="majorHAnsi" w:cstheme="majorHAnsi"/>
        </w:rPr>
        <w:t xml:space="preserve">Organization name: </w:t>
      </w:r>
      <w:r w:rsidRPr="008D4E4A">
        <w:rPr>
          <w:rFonts w:asciiTheme="majorHAnsi" w:hAnsiTheme="majorHAnsi" w:cstheme="majorHAnsi"/>
          <w:i/>
          <w:iCs/>
        </w:rPr>
        <w:t xml:space="preserve">(This will auto populate from </w:t>
      </w:r>
      <w:r w:rsidR="006854AD" w:rsidRPr="008D4E4A">
        <w:rPr>
          <w:rFonts w:asciiTheme="majorHAnsi" w:hAnsiTheme="majorHAnsi" w:cstheme="majorHAnsi"/>
          <w:i/>
          <w:iCs/>
        </w:rPr>
        <w:t>Organization S</w:t>
      </w:r>
      <w:r w:rsidRPr="008D4E4A">
        <w:rPr>
          <w:rFonts w:asciiTheme="majorHAnsi" w:hAnsiTheme="majorHAnsi" w:cstheme="majorHAnsi"/>
          <w:i/>
          <w:iCs/>
        </w:rPr>
        <w:t>napshot)</w:t>
      </w:r>
    </w:p>
    <w:p w14:paraId="4DA9E915" w14:textId="77777777" w:rsidR="000C7B9D" w:rsidRDefault="000C7B9D" w:rsidP="00CB5C29">
      <w:pPr>
        <w:spacing w:after="0" w:line="240" w:lineRule="auto"/>
        <w:rPr>
          <w:rFonts w:asciiTheme="majorHAnsi" w:hAnsiTheme="majorHAnsi" w:cstheme="majorHAnsi"/>
        </w:rPr>
      </w:pPr>
    </w:p>
    <w:p w14:paraId="152C3F20" w14:textId="35549166" w:rsidR="000C7B9D" w:rsidRPr="00566C6C" w:rsidRDefault="00566C6C" w:rsidP="00566C6C">
      <w:pPr>
        <w:spacing w:after="240" w:line="240" w:lineRule="auto"/>
        <w:rPr>
          <w:rFonts w:ascii="Calibri Light" w:eastAsia="Calibri" w:hAnsi="Calibri Light" w:cs="Calibri Light"/>
          <w14:ligatures w14:val="standardContextual"/>
        </w:rPr>
      </w:pPr>
      <w:r w:rsidRPr="00566C6C">
        <w:rPr>
          <w:rFonts w:ascii="Calibri Light" w:eastAsia="Calibri" w:hAnsi="Calibri Light" w:cs="Calibri Light"/>
          <w14:ligatures w14:val="standardContextual"/>
        </w:rPr>
        <w:t xml:space="preserve">Proposal Summary Statement: Provide a two-three sentence summary of the project. The narrative, project budget, and objectives detailed in the application should align with the proposal summary. </w:t>
      </w:r>
      <w:r w:rsidRPr="00566C6C">
        <w:rPr>
          <w:rFonts w:ascii="Calibri Light" w:eastAsia="Calibri" w:hAnsi="Calibri Light" w:cs="Calibri Light"/>
          <w:i/>
          <w:iCs/>
          <w14:ligatures w14:val="standardContextual"/>
        </w:rPr>
        <w:t>(This may be used in publications such as the Community Foundation website, annual report, communication with donors and other print or online publications.) (300-character limit)</w:t>
      </w:r>
      <w:r w:rsidR="00E021A6" w:rsidRPr="008D4E4A">
        <w:rPr>
          <w:rFonts w:asciiTheme="majorHAnsi" w:hAnsiTheme="majorHAnsi" w:cstheme="majorHAnsi"/>
          <w:i/>
          <w:iCs/>
        </w:rPr>
        <w:br/>
      </w:r>
    </w:p>
    <w:p w14:paraId="735CF2BF" w14:textId="0A5FB841" w:rsidR="00E021A6" w:rsidRPr="00B13EEF" w:rsidRDefault="00E021A6" w:rsidP="00CB5C29">
      <w:pPr>
        <w:spacing w:after="0" w:line="240" w:lineRule="auto"/>
        <w:rPr>
          <w:rFonts w:asciiTheme="majorHAnsi" w:hAnsiTheme="majorHAnsi" w:cstheme="majorHAnsi"/>
        </w:rPr>
      </w:pPr>
      <w:r w:rsidRPr="00B13EEF">
        <w:rPr>
          <w:rFonts w:asciiTheme="majorHAnsi" w:hAnsiTheme="majorHAnsi" w:cstheme="majorHAnsi"/>
        </w:rPr>
        <w:t>Total Project Budget inclu</w:t>
      </w:r>
      <w:r w:rsidR="00633447" w:rsidRPr="00B13EEF">
        <w:rPr>
          <w:rFonts w:asciiTheme="majorHAnsi" w:hAnsiTheme="majorHAnsi" w:cstheme="majorHAnsi"/>
        </w:rPr>
        <w:t>ding</w:t>
      </w:r>
      <w:r w:rsidRPr="00B13EEF">
        <w:rPr>
          <w:rFonts w:asciiTheme="majorHAnsi" w:hAnsiTheme="majorHAnsi" w:cstheme="majorHAnsi"/>
        </w:rPr>
        <w:t xml:space="preserve"> all funding: </w:t>
      </w:r>
    </w:p>
    <w:p w14:paraId="258F4D27" w14:textId="77777777" w:rsidR="006854AD" w:rsidRDefault="006854AD" w:rsidP="00CB5C29">
      <w:pPr>
        <w:spacing w:after="0" w:line="240" w:lineRule="auto"/>
        <w:rPr>
          <w:rFonts w:asciiTheme="majorHAnsi" w:eastAsia="Times New Roman" w:hAnsiTheme="majorHAnsi" w:cstheme="majorHAnsi"/>
        </w:rPr>
      </w:pPr>
    </w:p>
    <w:p w14:paraId="63B1DA72" w14:textId="29AE7A1C" w:rsidR="00E021A6" w:rsidRPr="00B13EEF" w:rsidRDefault="00E021A6" w:rsidP="00CB5C29">
      <w:pPr>
        <w:spacing w:after="0" w:line="240" w:lineRule="auto"/>
        <w:rPr>
          <w:rFonts w:asciiTheme="majorHAnsi" w:eastAsia="Times New Roman" w:hAnsiTheme="majorHAnsi" w:cstheme="majorHAnsi"/>
        </w:rPr>
      </w:pPr>
      <w:r w:rsidRPr="00B13EEF">
        <w:rPr>
          <w:rFonts w:asciiTheme="majorHAnsi" w:eastAsia="Times New Roman" w:hAnsiTheme="majorHAnsi" w:cstheme="majorHAnsi"/>
        </w:rPr>
        <w:t xml:space="preserve">What is the amount of funding already committed to the program/project?  </w:t>
      </w:r>
      <w:r w:rsidRPr="008D4E4A">
        <w:rPr>
          <w:rFonts w:asciiTheme="majorHAnsi" w:eastAsia="Times New Roman" w:hAnsiTheme="majorHAnsi" w:cstheme="majorHAnsi"/>
          <w:i/>
          <w:iCs/>
        </w:rPr>
        <w:t>(Dollar amount answer)</w:t>
      </w:r>
    </w:p>
    <w:p w14:paraId="732782D4" w14:textId="77777777" w:rsidR="006854AD" w:rsidRDefault="006854AD" w:rsidP="00CB5C29">
      <w:pPr>
        <w:spacing w:after="0" w:line="240" w:lineRule="auto"/>
        <w:rPr>
          <w:rFonts w:asciiTheme="majorHAnsi" w:hAnsiTheme="majorHAnsi" w:cstheme="majorHAnsi"/>
        </w:rPr>
      </w:pPr>
    </w:p>
    <w:p w14:paraId="7EAC7ABD" w14:textId="058FA7DD" w:rsidR="009331B0" w:rsidRPr="00B13EEF" w:rsidRDefault="009331B0" w:rsidP="00CB5C29">
      <w:pPr>
        <w:spacing w:after="0" w:line="240" w:lineRule="auto"/>
        <w:rPr>
          <w:rFonts w:asciiTheme="majorHAnsi" w:hAnsiTheme="majorHAnsi" w:cstheme="majorHAnsi"/>
        </w:rPr>
      </w:pPr>
      <w:r w:rsidRPr="00B13EEF">
        <w:rPr>
          <w:rFonts w:asciiTheme="majorHAnsi" w:hAnsiTheme="majorHAnsi" w:cstheme="majorHAnsi"/>
        </w:rPr>
        <w:t>Total dollar amount requested from this grant program:</w:t>
      </w:r>
    </w:p>
    <w:p w14:paraId="7B491E2A" w14:textId="77777777" w:rsidR="00DC7E3A" w:rsidRPr="00B13EEF" w:rsidRDefault="00DC7E3A" w:rsidP="00CB5C29">
      <w:pPr>
        <w:spacing w:after="0" w:line="240" w:lineRule="auto"/>
        <w:rPr>
          <w:rFonts w:asciiTheme="majorHAnsi" w:hAnsiTheme="majorHAnsi" w:cstheme="majorHAnsi"/>
        </w:rPr>
      </w:pPr>
    </w:p>
    <w:p w14:paraId="23091523" w14:textId="16272BE8" w:rsidR="00E021A6" w:rsidRPr="00307CC4" w:rsidRDefault="00E021A6" w:rsidP="00CB5C29">
      <w:pPr>
        <w:spacing w:after="0" w:line="240" w:lineRule="auto"/>
        <w:rPr>
          <w:rFonts w:cstheme="minorHAnsi"/>
          <w:color w:val="276AA0"/>
          <w:sz w:val="24"/>
          <w:szCs w:val="24"/>
        </w:rPr>
      </w:pPr>
      <w:r w:rsidRPr="00307CC4">
        <w:rPr>
          <w:rFonts w:cstheme="minorHAnsi"/>
          <w:b/>
          <w:color w:val="276AA0"/>
          <w:sz w:val="24"/>
          <w:szCs w:val="24"/>
        </w:rPr>
        <w:t xml:space="preserve">Section 2: Organization Overview  </w:t>
      </w:r>
    </w:p>
    <w:p w14:paraId="2E7CB057" w14:textId="2D911598" w:rsidR="00E021A6" w:rsidRPr="00B13EEF" w:rsidRDefault="00E021A6" w:rsidP="00CB5C29">
      <w:pPr>
        <w:spacing w:after="0" w:line="240" w:lineRule="auto"/>
        <w:rPr>
          <w:rFonts w:asciiTheme="majorHAnsi" w:hAnsiTheme="majorHAnsi" w:cstheme="majorHAnsi"/>
          <w:i/>
        </w:rPr>
      </w:pPr>
      <w:r w:rsidRPr="00B13EEF">
        <w:rPr>
          <w:rFonts w:asciiTheme="majorHAnsi" w:hAnsiTheme="majorHAnsi" w:cstheme="majorHAnsi"/>
          <w:i/>
        </w:rPr>
        <w:t>All</w:t>
      </w:r>
      <w:r w:rsidR="00A4096F" w:rsidRPr="00B13EEF">
        <w:rPr>
          <w:rFonts w:asciiTheme="majorHAnsi" w:hAnsiTheme="majorHAnsi" w:cstheme="majorHAnsi"/>
          <w:i/>
        </w:rPr>
        <w:t xml:space="preserve"> but one</w:t>
      </w:r>
      <w:r w:rsidRPr="00B13EEF">
        <w:rPr>
          <w:rFonts w:asciiTheme="majorHAnsi" w:hAnsiTheme="majorHAnsi" w:cstheme="majorHAnsi"/>
          <w:i/>
        </w:rPr>
        <w:t xml:space="preserve"> of these fields are auto</w:t>
      </w:r>
      <w:r w:rsidR="001D2F50">
        <w:rPr>
          <w:rFonts w:asciiTheme="majorHAnsi" w:hAnsiTheme="majorHAnsi" w:cstheme="majorHAnsi"/>
          <w:i/>
        </w:rPr>
        <w:t>-</w:t>
      </w:r>
      <w:r w:rsidRPr="00B13EEF">
        <w:rPr>
          <w:rFonts w:asciiTheme="majorHAnsi" w:hAnsiTheme="majorHAnsi" w:cstheme="majorHAnsi"/>
          <w:i/>
        </w:rPr>
        <w:t xml:space="preserve">populated based on information in the Organization Snapshot.  You may amend the content of the following fields for the purposes of a collaborative application. </w:t>
      </w:r>
    </w:p>
    <w:p w14:paraId="0085BE2B" w14:textId="77777777" w:rsidR="00E021A6" w:rsidRPr="00B13EEF" w:rsidRDefault="00E021A6" w:rsidP="00CB5C29">
      <w:pPr>
        <w:spacing w:after="0" w:line="240" w:lineRule="auto"/>
        <w:rPr>
          <w:rFonts w:asciiTheme="majorHAnsi" w:hAnsiTheme="majorHAnsi" w:cstheme="majorHAnsi"/>
          <w:i/>
        </w:rPr>
      </w:pPr>
    </w:p>
    <w:p w14:paraId="25DD32D1"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 xml:space="preserve">Mission statement: </w:t>
      </w:r>
      <w:r w:rsidRPr="000C1AB9">
        <w:rPr>
          <w:rFonts w:asciiTheme="majorHAnsi" w:hAnsiTheme="majorHAnsi" w:cstheme="majorHAnsi"/>
          <w:i/>
          <w:iCs/>
        </w:rPr>
        <w:t>(500-character limit)</w:t>
      </w:r>
    </w:p>
    <w:p w14:paraId="2C1D4B36" w14:textId="77777777" w:rsidR="00B55A86" w:rsidRPr="00B13EEF" w:rsidRDefault="00B55A86" w:rsidP="00CB5C29">
      <w:pPr>
        <w:spacing w:after="0" w:line="240" w:lineRule="auto"/>
        <w:rPr>
          <w:rFonts w:asciiTheme="majorHAnsi" w:hAnsiTheme="majorHAnsi" w:cstheme="majorHAnsi"/>
        </w:rPr>
      </w:pPr>
    </w:p>
    <w:p w14:paraId="31F34270"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Brief organizational history:</w:t>
      </w:r>
      <w:r w:rsidRPr="000C1AB9">
        <w:rPr>
          <w:rFonts w:asciiTheme="majorHAnsi" w:hAnsiTheme="majorHAnsi" w:cstheme="majorHAnsi"/>
          <w:i/>
          <w:iCs/>
        </w:rPr>
        <w:t xml:space="preserve"> (900-character limit)</w:t>
      </w:r>
    </w:p>
    <w:p w14:paraId="422A34DA" w14:textId="77777777" w:rsidR="00B55A86" w:rsidRPr="00B13EEF" w:rsidRDefault="00B55A86" w:rsidP="00CB5C29">
      <w:pPr>
        <w:spacing w:after="0" w:line="240" w:lineRule="auto"/>
        <w:rPr>
          <w:rFonts w:asciiTheme="majorHAnsi" w:hAnsiTheme="majorHAnsi" w:cstheme="majorHAnsi"/>
        </w:rPr>
      </w:pPr>
    </w:p>
    <w:p w14:paraId="5C487EBE"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 xml:space="preserve">Target population description: </w:t>
      </w:r>
      <w:r w:rsidRPr="000C1AB9">
        <w:rPr>
          <w:rFonts w:asciiTheme="majorHAnsi" w:hAnsiTheme="majorHAnsi" w:cstheme="majorHAnsi"/>
          <w:i/>
          <w:iCs/>
        </w:rPr>
        <w:t>(250-character limit)</w:t>
      </w:r>
    </w:p>
    <w:p w14:paraId="266032F9" w14:textId="77777777" w:rsidR="00B55A86" w:rsidRPr="00B13EEF" w:rsidRDefault="00B55A86" w:rsidP="00CB5C29">
      <w:pPr>
        <w:spacing w:after="0" w:line="240" w:lineRule="auto"/>
        <w:rPr>
          <w:rFonts w:asciiTheme="majorHAnsi" w:hAnsiTheme="majorHAnsi" w:cstheme="majorHAnsi"/>
        </w:rPr>
      </w:pPr>
    </w:p>
    <w:p w14:paraId="64331C1F" w14:textId="77777777" w:rsidR="00E021A6" w:rsidRPr="000C1AB9" w:rsidRDefault="00E021A6" w:rsidP="00CB5C29">
      <w:pPr>
        <w:spacing w:after="0" w:line="240" w:lineRule="auto"/>
        <w:rPr>
          <w:rFonts w:asciiTheme="majorHAnsi" w:hAnsiTheme="majorHAnsi" w:cstheme="majorHAnsi"/>
          <w:i/>
          <w:iCs/>
        </w:rPr>
      </w:pPr>
      <w:r w:rsidRPr="00B13EEF">
        <w:rPr>
          <w:rFonts w:asciiTheme="majorHAnsi" w:hAnsiTheme="majorHAnsi" w:cstheme="majorHAnsi"/>
        </w:rPr>
        <w:lastRenderedPageBreak/>
        <w:t xml:space="preserve">Description of key programs: </w:t>
      </w:r>
      <w:r w:rsidRPr="000C1AB9">
        <w:rPr>
          <w:rFonts w:asciiTheme="majorHAnsi" w:hAnsiTheme="majorHAnsi" w:cstheme="majorHAnsi"/>
          <w:i/>
          <w:iCs/>
        </w:rPr>
        <w:t>(1,500-character limit)</w:t>
      </w:r>
    </w:p>
    <w:p w14:paraId="62917E32" w14:textId="77777777" w:rsidR="00B55A86" w:rsidRPr="00B13EEF" w:rsidRDefault="00B55A86" w:rsidP="00CB5C29">
      <w:pPr>
        <w:spacing w:after="0" w:line="240" w:lineRule="auto"/>
        <w:rPr>
          <w:rFonts w:asciiTheme="majorHAnsi" w:hAnsiTheme="majorHAnsi" w:cstheme="majorHAnsi"/>
        </w:rPr>
      </w:pPr>
    </w:p>
    <w:p w14:paraId="17CAB25F" w14:textId="77777777" w:rsidR="00E021A6" w:rsidRPr="008D4E4A" w:rsidRDefault="00E021A6" w:rsidP="00CB5C29">
      <w:pPr>
        <w:spacing w:after="0" w:line="240" w:lineRule="auto"/>
        <w:rPr>
          <w:rFonts w:asciiTheme="majorHAnsi" w:hAnsiTheme="majorHAnsi" w:cstheme="majorHAnsi"/>
          <w:i/>
          <w:iCs/>
        </w:rPr>
      </w:pPr>
      <w:r w:rsidRPr="00B13EEF">
        <w:rPr>
          <w:rFonts w:asciiTheme="majorHAnsi" w:hAnsiTheme="majorHAnsi" w:cstheme="majorHAnsi"/>
        </w:rPr>
        <w:t xml:space="preserve">Please provide the number of individuals served annually: </w:t>
      </w:r>
      <w:r w:rsidRPr="008D4E4A">
        <w:rPr>
          <w:rFonts w:asciiTheme="majorHAnsi" w:hAnsiTheme="majorHAnsi" w:cstheme="majorHAnsi"/>
          <w:i/>
          <w:iCs/>
        </w:rPr>
        <w:t>(This calculation should count each individual once, regardless of the number of activities or services the person may have accessed.)</w:t>
      </w:r>
    </w:p>
    <w:p w14:paraId="472A5961" w14:textId="77777777" w:rsidR="00B55A86" w:rsidRPr="00B13EEF" w:rsidRDefault="00B55A86" w:rsidP="00CB5C29">
      <w:pPr>
        <w:spacing w:after="0" w:line="240" w:lineRule="auto"/>
        <w:rPr>
          <w:rFonts w:asciiTheme="majorHAnsi" w:hAnsiTheme="majorHAnsi" w:cstheme="majorHAnsi"/>
        </w:rPr>
      </w:pPr>
    </w:p>
    <w:p w14:paraId="5629A992"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Number of paid employees:</w:t>
      </w:r>
    </w:p>
    <w:p w14:paraId="105BF7ED" w14:textId="77777777" w:rsidR="00B55A86" w:rsidRPr="00B13EEF" w:rsidRDefault="00B55A86" w:rsidP="00CB5C29">
      <w:pPr>
        <w:spacing w:after="0" w:line="240" w:lineRule="auto"/>
        <w:rPr>
          <w:rFonts w:asciiTheme="majorHAnsi" w:hAnsiTheme="majorHAnsi" w:cstheme="majorHAnsi"/>
        </w:rPr>
      </w:pPr>
    </w:p>
    <w:p w14:paraId="175B35AF"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Total dollar amount of the current fiscal year organizational budget:</w:t>
      </w:r>
    </w:p>
    <w:p w14:paraId="2AE7DCFF" w14:textId="77777777" w:rsidR="00B55A86" w:rsidRPr="00B13EEF" w:rsidRDefault="00B55A86" w:rsidP="00CB5C29">
      <w:pPr>
        <w:spacing w:after="0" w:line="240" w:lineRule="auto"/>
        <w:rPr>
          <w:rFonts w:asciiTheme="majorHAnsi" w:hAnsiTheme="majorHAnsi" w:cstheme="majorHAnsi"/>
        </w:rPr>
      </w:pPr>
    </w:p>
    <w:p w14:paraId="212746C7"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 xml:space="preserve">Fiscal year end date: </w:t>
      </w:r>
      <w:r w:rsidRPr="000C1AB9">
        <w:rPr>
          <w:rFonts w:asciiTheme="majorHAnsi" w:hAnsiTheme="majorHAnsi" w:cstheme="majorHAnsi"/>
          <w:i/>
          <w:iCs/>
        </w:rPr>
        <w:t>MM/DD</w:t>
      </w:r>
    </w:p>
    <w:p w14:paraId="122A8A01" w14:textId="77777777" w:rsidR="00B55A86" w:rsidRPr="00B13EEF" w:rsidRDefault="00B55A86" w:rsidP="00CB5C29">
      <w:pPr>
        <w:spacing w:after="0" w:line="240" w:lineRule="auto"/>
        <w:rPr>
          <w:rFonts w:asciiTheme="majorHAnsi" w:hAnsiTheme="majorHAnsi" w:cstheme="majorHAnsi"/>
        </w:rPr>
      </w:pPr>
    </w:p>
    <w:p w14:paraId="7AD30FB7"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 xml:space="preserve">Description of volunteer support within organization: </w:t>
      </w:r>
      <w:r w:rsidRPr="000C1AB9">
        <w:rPr>
          <w:rFonts w:asciiTheme="majorHAnsi" w:hAnsiTheme="majorHAnsi" w:cstheme="majorHAnsi"/>
          <w:i/>
          <w:iCs/>
        </w:rPr>
        <w:t>(250-character limit)</w:t>
      </w:r>
    </w:p>
    <w:p w14:paraId="7A2AC3B2" w14:textId="77777777" w:rsidR="00B55A86" w:rsidRPr="00B13EEF" w:rsidRDefault="00B55A86" w:rsidP="00CB5C29">
      <w:pPr>
        <w:spacing w:after="0" w:line="240" w:lineRule="auto"/>
        <w:rPr>
          <w:rFonts w:asciiTheme="majorHAnsi" w:hAnsiTheme="majorHAnsi" w:cstheme="majorHAnsi"/>
        </w:rPr>
      </w:pPr>
    </w:p>
    <w:p w14:paraId="0E0ECE01" w14:textId="77777777" w:rsidR="00E021A6" w:rsidRDefault="00E021A6" w:rsidP="00CB5C29">
      <w:pPr>
        <w:spacing w:after="0" w:line="240" w:lineRule="auto"/>
        <w:rPr>
          <w:rFonts w:asciiTheme="majorHAnsi" w:hAnsiTheme="majorHAnsi" w:cstheme="majorHAnsi"/>
        </w:rPr>
      </w:pPr>
      <w:r w:rsidRPr="00B13EEF">
        <w:rPr>
          <w:rFonts w:asciiTheme="majorHAnsi" w:hAnsiTheme="majorHAnsi" w:cstheme="majorHAnsi"/>
        </w:rPr>
        <w:t>Charitable status: 501c3, governmental or requires fiscal sponsor</w:t>
      </w:r>
    </w:p>
    <w:p w14:paraId="580E9D1C" w14:textId="77777777" w:rsidR="00EF7091" w:rsidRDefault="00EF7091" w:rsidP="00CB5C29">
      <w:pPr>
        <w:spacing w:after="0" w:line="240" w:lineRule="auto"/>
        <w:rPr>
          <w:rFonts w:asciiTheme="majorHAnsi" w:hAnsiTheme="majorHAnsi" w:cstheme="majorHAnsi"/>
        </w:rPr>
      </w:pPr>
    </w:p>
    <w:p w14:paraId="7BD795DD" w14:textId="77777777" w:rsidR="00EF7091" w:rsidRDefault="00EF7091" w:rsidP="00EF7091">
      <w:pPr>
        <w:rPr>
          <w:rFonts w:ascii="Calibri Light" w:hAnsi="Calibri Light" w:cs="Calibri Light"/>
        </w:rPr>
      </w:pPr>
      <w:r>
        <w:rPr>
          <w:rFonts w:ascii="Calibri Light" w:hAnsi="Calibri Light" w:cs="Calibri Light"/>
        </w:rPr>
        <w:t xml:space="preserve">IRS Ruling Year: </w:t>
      </w:r>
      <w:r w:rsidRPr="00DF3F5B">
        <w:rPr>
          <w:rFonts w:ascii="Calibri Light" w:hAnsi="Calibri Light" w:cs="Calibri Light"/>
          <w:i/>
          <w:iCs/>
        </w:rPr>
        <w:t>YYYY</w:t>
      </w:r>
    </w:p>
    <w:p w14:paraId="5FF05A51" w14:textId="77777777" w:rsidR="00EF7091" w:rsidRDefault="00EF7091" w:rsidP="00EF7091">
      <w:pPr>
        <w:rPr>
          <w:rFonts w:ascii="Calibri Light" w:hAnsi="Calibri Light" w:cs="Calibri Light"/>
        </w:rPr>
      </w:pPr>
      <w:r>
        <w:rPr>
          <w:rFonts w:ascii="Calibri Light" w:hAnsi="Calibri Light" w:cs="Calibri Light"/>
        </w:rPr>
        <w:t xml:space="preserve">IRS Effective Date of Exemption (optional): </w:t>
      </w:r>
      <w:r w:rsidRPr="00DF3F5B">
        <w:rPr>
          <w:rFonts w:ascii="Calibri Light" w:hAnsi="Calibri Light" w:cs="Calibri Light"/>
          <w:i/>
          <w:iCs/>
        </w:rPr>
        <w:t>MM/DD/YYYY</w:t>
      </w:r>
    </w:p>
    <w:p w14:paraId="3BD2F618" w14:textId="20C198CD" w:rsidR="00E021A6" w:rsidRPr="00B13EEF" w:rsidRDefault="00E021A6" w:rsidP="00CB5C29">
      <w:pPr>
        <w:spacing w:after="0" w:line="240" w:lineRule="auto"/>
        <w:rPr>
          <w:rFonts w:asciiTheme="majorHAnsi" w:hAnsiTheme="majorHAnsi" w:cstheme="majorHAnsi"/>
        </w:rPr>
      </w:pPr>
      <w:r w:rsidRPr="00B13EEF">
        <w:rPr>
          <w:rFonts w:asciiTheme="majorHAnsi" w:hAnsiTheme="majorHAnsi" w:cstheme="majorHAnsi"/>
        </w:rPr>
        <w:t xml:space="preserve">List of Board of Director names and professional roles: </w:t>
      </w:r>
      <w:r w:rsidRPr="000C1AB9">
        <w:rPr>
          <w:rFonts w:asciiTheme="majorHAnsi" w:hAnsiTheme="majorHAnsi" w:cstheme="majorHAnsi"/>
          <w:i/>
          <w:iCs/>
        </w:rPr>
        <w:t>(Do not copy and paste from a PDF or from a formatted table)</w:t>
      </w:r>
      <w:r w:rsidR="00B55A86" w:rsidRPr="000C1AB9">
        <w:rPr>
          <w:rFonts w:asciiTheme="majorHAnsi" w:hAnsiTheme="majorHAnsi" w:cstheme="majorHAnsi"/>
          <w:i/>
          <w:iCs/>
        </w:rPr>
        <w:t>.</w:t>
      </w:r>
    </w:p>
    <w:p w14:paraId="6CD6D59B" w14:textId="77777777" w:rsidR="00DB500C" w:rsidRDefault="00DB500C" w:rsidP="00E021A6">
      <w:pPr>
        <w:spacing w:after="100" w:line="276" w:lineRule="auto"/>
        <w:rPr>
          <w:rFonts w:ascii="Gill Sans MT" w:hAnsi="Gill Sans MT"/>
          <w:color w:val="006E9F"/>
          <w:sz w:val="24"/>
          <w:u w:val="single"/>
        </w:rPr>
      </w:pPr>
    </w:p>
    <w:p w14:paraId="4C09B2D6" w14:textId="77777777" w:rsidR="00AA2317" w:rsidRDefault="00AA2317" w:rsidP="00E021A6">
      <w:pPr>
        <w:spacing w:after="100" w:line="276" w:lineRule="auto"/>
        <w:rPr>
          <w:rFonts w:ascii="Gill Sans MT" w:hAnsi="Gill Sans MT"/>
          <w:color w:val="006E9F"/>
          <w:sz w:val="24"/>
          <w:u w:val="single"/>
        </w:rPr>
      </w:pPr>
    </w:p>
    <w:p w14:paraId="2737BC2E" w14:textId="16D451DD" w:rsidR="00E021A6" w:rsidRPr="00765A80" w:rsidRDefault="00DB500C" w:rsidP="00E021A6">
      <w:pPr>
        <w:spacing w:after="100" w:line="276" w:lineRule="auto"/>
        <w:rPr>
          <w:rFonts w:ascii="Gill Sans MT" w:hAnsi="Gill Sans MT"/>
          <w:sz w:val="24"/>
        </w:rPr>
      </w:pPr>
      <w:r w:rsidRPr="00765A80">
        <w:rPr>
          <w:rFonts w:ascii="Gill Sans MT" w:hAnsi="Gill Sans MT"/>
          <w:sz w:val="24"/>
        </w:rPr>
        <w:t>PROGRAM</w:t>
      </w:r>
      <w:r w:rsidR="00781AF2" w:rsidRPr="00765A80">
        <w:rPr>
          <w:rFonts w:ascii="Gill Sans MT" w:hAnsi="Gill Sans MT"/>
          <w:sz w:val="24"/>
        </w:rPr>
        <w:t>/PROJECT</w:t>
      </w:r>
      <w:r w:rsidRPr="00765A80">
        <w:rPr>
          <w:rFonts w:ascii="Gill Sans MT" w:hAnsi="Gill Sans MT"/>
          <w:sz w:val="24"/>
        </w:rPr>
        <w:t xml:space="preserve"> REQUESTS</w:t>
      </w:r>
    </w:p>
    <w:p w14:paraId="08434FEF" w14:textId="77777777" w:rsidR="00AA2317" w:rsidRDefault="00AA2317" w:rsidP="00A34F30">
      <w:pPr>
        <w:spacing w:after="0" w:line="240" w:lineRule="auto"/>
        <w:rPr>
          <w:rFonts w:asciiTheme="majorHAnsi" w:eastAsia="Times New Roman" w:hAnsiTheme="majorHAnsi" w:cstheme="majorHAnsi"/>
          <w:b/>
          <w:u w:val="single"/>
        </w:rPr>
      </w:pPr>
    </w:p>
    <w:p w14:paraId="10815DE5" w14:textId="56CF84B3" w:rsidR="00E021A6" w:rsidRPr="00D975DB" w:rsidRDefault="00E021A6" w:rsidP="00A34F30">
      <w:pPr>
        <w:spacing w:after="0" w:line="240" w:lineRule="auto"/>
        <w:rPr>
          <w:rFonts w:cstheme="minorHAnsi"/>
          <w:color w:val="276AA0"/>
          <w:sz w:val="24"/>
          <w:szCs w:val="24"/>
        </w:rPr>
      </w:pPr>
      <w:r w:rsidRPr="00D975DB">
        <w:rPr>
          <w:rFonts w:eastAsia="Times New Roman" w:cstheme="minorHAnsi"/>
          <w:b/>
          <w:color w:val="276AA0"/>
          <w:sz w:val="24"/>
          <w:szCs w:val="24"/>
        </w:rPr>
        <w:t xml:space="preserve">Section 3: </w:t>
      </w:r>
      <w:r w:rsidR="0061625A">
        <w:rPr>
          <w:rFonts w:eastAsia="Times New Roman" w:cstheme="minorHAnsi"/>
          <w:b/>
          <w:color w:val="276AA0"/>
          <w:sz w:val="24"/>
          <w:szCs w:val="24"/>
        </w:rPr>
        <w:t>Program/Project</w:t>
      </w:r>
      <w:r w:rsidR="000A252E">
        <w:rPr>
          <w:rFonts w:eastAsia="Times New Roman" w:cstheme="minorHAnsi"/>
          <w:b/>
          <w:color w:val="276AA0"/>
          <w:sz w:val="24"/>
          <w:szCs w:val="24"/>
        </w:rPr>
        <w:t xml:space="preserve"> Requests</w:t>
      </w:r>
    </w:p>
    <w:p w14:paraId="6AF74BEB" w14:textId="1D5A5321" w:rsidR="00684832" w:rsidRDefault="00684832" w:rsidP="00A34F30">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Explain the proposal. Describe how the program or project will be carried out outlining the relevant activities and timelines. </w:t>
      </w:r>
      <w:r w:rsidRPr="000C1AB9">
        <w:rPr>
          <w:rFonts w:asciiTheme="majorHAnsi" w:eastAsia="Times New Roman" w:hAnsiTheme="majorHAnsi" w:cstheme="majorHAnsi"/>
          <w:i/>
          <w:iCs/>
        </w:rPr>
        <w:t>(2,000-character limit)</w:t>
      </w:r>
      <w:r w:rsidR="00616D7D" w:rsidRPr="00F840F9">
        <w:rPr>
          <w:rFonts w:asciiTheme="majorHAnsi" w:eastAsia="Times New Roman" w:hAnsiTheme="majorHAnsi" w:cstheme="majorHAnsi"/>
        </w:rPr>
        <w:t xml:space="preserve"> </w:t>
      </w:r>
    </w:p>
    <w:p w14:paraId="4A80FA33" w14:textId="77777777" w:rsidR="00A34F30" w:rsidRPr="00F840F9" w:rsidRDefault="00A34F30" w:rsidP="00A34F30">
      <w:pPr>
        <w:spacing w:after="0" w:line="240" w:lineRule="auto"/>
        <w:rPr>
          <w:rFonts w:asciiTheme="majorHAnsi" w:eastAsia="Times New Roman" w:hAnsiTheme="majorHAnsi" w:cstheme="majorHAnsi"/>
        </w:rPr>
      </w:pPr>
    </w:p>
    <w:p w14:paraId="2431FB91" w14:textId="56FA600E" w:rsidR="00684832" w:rsidRDefault="00684832" w:rsidP="00A34F30">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Who will benefit?  Why will they want to be involved and how will you let them know about it? </w:t>
      </w:r>
      <w:r w:rsidRPr="000C1AB9">
        <w:rPr>
          <w:rFonts w:asciiTheme="majorHAnsi" w:eastAsia="Times New Roman" w:hAnsiTheme="majorHAnsi" w:cstheme="majorHAnsi"/>
          <w:i/>
          <w:iCs/>
        </w:rPr>
        <w:t>(2,000-character limit)</w:t>
      </w:r>
    </w:p>
    <w:p w14:paraId="3BEB82BE" w14:textId="77777777" w:rsidR="00A34F30" w:rsidRPr="00F840F9" w:rsidRDefault="00A34F30" w:rsidP="00A34F30">
      <w:pPr>
        <w:spacing w:after="0" w:line="240" w:lineRule="auto"/>
        <w:rPr>
          <w:rFonts w:asciiTheme="majorHAnsi" w:eastAsia="Times New Roman" w:hAnsiTheme="majorHAnsi" w:cstheme="majorHAnsi"/>
        </w:rPr>
      </w:pPr>
    </w:p>
    <w:p w14:paraId="2C8CB1C2" w14:textId="67E52BA3" w:rsidR="00684832" w:rsidRDefault="00684832" w:rsidP="00A34F30">
      <w:pPr>
        <w:pStyle w:val="pf0"/>
        <w:spacing w:before="0" w:beforeAutospacing="0" w:after="0" w:afterAutospacing="0"/>
        <w:rPr>
          <w:rStyle w:val="cf01"/>
          <w:rFonts w:asciiTheme="majorHAnsi" w:hAnsiTheme="majorHAnsi" w:cstheme="majorHAnsi"/>
          <w:sz w:val="22"/>
          <w:szCs w:val="22"/>
        </w:rPr>
      </w:pPr>
      <w:r w:rsidRPr="00F840F9">
        <w:rPr>
          <w:rStyle w:val="cf01"/>
          <w:rFonts w:asciiTheme="majorHAnsi" w:hAnsiTheme="majorHAnsi" w:cstheme="majorHAnsi"/>
          <w:sz w:val="22"/>
          <w:szCs w:val="22"/>
        </w:rPr>
        <w:t>How many unduplicated individuals will this program/project serve?</w:t>
      </w:r>
      <w:r w:rsidR="002907B7" w:rsidRPr="00F840F9">
        <w:rPr>
          <w:rStyle w:val="cf01"/>
          <w:rFonts w:asciiTheme="majorHAnsi" w:hAnsiTheme="majorHAnsi" w:cstheme="majorHAnsi"/>
          <w:sz w:val="22"/>
          <w:szCs w:val="22"/>
        </w:rPr>
        <w:t xml:space="preserve"> </w:t>
      </w:r>
      <w:r w:rsidR="005955AD" w:rsidRPr="000C1AB9">
        <w:rPr>
          <w:rStyle w:val="cf01"/>
          <w:rFonts w:asciiTheme="majorHAnsi" w:hAnsiTheme="majorHAnsi" w:cstheme="majorHAnsi"/>
          <w:i/>
          <w:iCs/>
          <w:sz w:val="22"/>
          <w:szCs w:val="22"/>
        </w:rPr>
        <w:t>(This calculation should count each individual once, regardless of the number of activities or services the person may have accessed).</w:t>
      </w:r>
      <w:r w:rsidR="005955AD" w:rsidRPr="00F840F9">
        <w:rPr>
          <w:rStyle w:val="cf01"/>
          <w:rFonts w:asciiTheme="majorHAnsi" w:hAnsiTheme="majorHAnsi" w:cstheme="majorHAnsi"/>
          <w:sz w:val="22"/>
          <w:szCs w:val="22"/>
        </w:rPr>
        <w:t xml:space="preserve">  </w:t>
      </w:r>
    </w:p>
    <w:p w14:paraId="01404E7E" w14:textId="77777777" w:rsidR="00A34F30" w:rsidRPr="00F840F9" w:rsidRDefault="00A34F30" w:rsidP="00A34F30">
      <w:pPr>
        <w:pStyle w:val="pf0"/>
        <w:spacing w:before="0" w:beforeAutospacing="0" w:after="0" w:afterAutospacing="0"/>
        <w:rPr>
          <w:rFonts w:asciiTheme="majorHAnsi" w:hAnsiTheme="majorHAnsi" w:cstheme="majorHAnsi"/>
          <w:sz w:val="22"/>
          <w:szCs w:val="22"/>
        </w:rPr>
      </w:pPr>
    </w:p>
    <w:p w14:paraId="3ED108DB" w14:textId="1B0FDE97" w:rsidR="00974EE9" w:rsidRPr="00F840F9" w:rsidRDefault="00684832" w:rsidP="00A34F30">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If providing such a count is not possible, please</w:t>
      </w:r>
      <w:r w:rsidRPr="00F840F9" w:rsidDel="00E4427C">
        <w:rPr>
          <w:rFonts w:asciiTheme="majorHAnsi" w:eastAsia="Times New Roman" w:hAnsiTheme="majorHAnsi" w:cstheme="majorHAnsi"/>
        </w:rPr>
        <w:t xml:space="preserve"> explain: </w:t>
      </w:r>
      <w:r w:rsidRPr="000C1AB9" w:rsidDel="00E4427C">
        <w:rPr>
          <w:rFonts w:asciiTheme="majorHAnsi" w:eastAsia="Times New Roman" w:hAnsiTheme="majorHAnsi" w:cstheme="majorHAnsi"/>
          <w:i/>
          <w:iCs/>
        </w:rPr>
        <w:t xml:space="preserve">(500-character limit) </w:t>
      </w:r>
    </w:p>
    <w:p w14:paraId="7C599C50" w14:textId="77777777" w:rsidR="00273B12" w:rsidRPr="00F840F9" w:rsidRDefault="00273B12" w:rsidP="00A34F30">
      <w:pPr>
        <w:spacing w:after="0" w:line="240" w:lineRule="auto"/>
        <w:rPr>
          <w:rFonts w:asciiTheme="majorHAnsi" w:eastAsia="Times New Roman" w:hAnsiTheme="majorHAnsi" w:cstheme="majorHAnsi"/>
        </w:rPr>
      </w:pPr>
    </w:p>
    <w:p w14:paraId="6A308AB7" w14:textId="749C17F9" w:rsidR="00454D12" w:rsidRDefault="00454D12" w:rsidP="00A34F30">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Objective: </w:t>
      </w:r>
      <w:r w:rsidR="00EF1EC6" w:rsidRPr="000C1AB9">
        <w:rPr>
          <w:rFonts w:asciiTheme="majorHAnsi" w:eastAsia="Times New Roman" w:hAnsiTheme="majorHAnsi" w:cstheme="majorHAnsi"/>
          <w:i/>
          <w:iCs/>
        </w:rPr>
        <w:t>(200-character limit)</w:t>
      </w:r>
    </w:p>
    <w:p w14:paraId="1BAF9B0F" w14:textId="77777777" w:rsidR="00454D12" w:rsidRPr="009C040C" w:rsidRDefault="00974EE9" w:rsidP="00EF1EC6">
      <w:pPr>
        <w:pStyle w:val="ListParagraph"/>
        <w:numPr>
          <w:ilvl w:val="0"/>
          <w:numId w:val="9"/>
        </w:numPr>
        <w:rPr>
          <w:rFonts w:asciiTheme="majorHAnsi" w:eastAsia="Times New Roman" w:hAnsiTheme="majorHAnsi" w:cstheme="majorHAnsi"/>
          <w:i/>
          <w:iCs/>
        </w:rPr>
      </w:pPr>
      <w:r w:rsidRPr="009C040C">
        <w:rPr>
          <w:rFonts w:asciiTheme="majorHAnsi" w:eastAsia="Times New Roman" w:hAnsiTheme="majorHAnsi" w:cstheme="majorHAnsi"/>
          <w:i/>
          <w:iCs/>
        </w:rPr>
        <w:t xml:space="preserve">A minimum of one objective is required. </w:t>
      </w:r>
    </w:p>
    <w:p w14:paraId="32F8E34F" w14:textId="77777777" w:rsidR="00454D12" w:rsidRPr="009C040C" w:rsidRDefault="00974EE9" w:rsidP="00EF1EC6">
      <w:pPr>
        <w:pStyle w:val="ListParagraph"/>
        <w:numPr>
          <w:ilvl w:val="0"/>
          <w:numId w:val="9"/>
        </w:numPr>
        <w:rPr>
          <w:rFonts w:asciiTheme="majorHAnsi" w:eastAsia="Times New Roman" w:hAnsiTheme="majorHAnsi" w:cstheme="majorHAnsi"/>
          <w:i/>
          <w:iCs/>
        </w:rPr>
      </w:pPr>
      <w:r w:rsidRPr="009C040C">
        <w:rPr>
          <w:rFonts w:asciiTheme="majorHAnsi" w:eastAsia="Times New Roman" w:hAnsiTheme="majorHAnsi" w:cstheme="majorHAnsi"/>
          <w:i/>
          <w:iCs/>
        </w:rPr>
        <w:t xml:space="preserve">You may enter up to three objectives to fully explain the purposes of the project/ program and describe how you will gather data to measure the impact of the project or program.  </w:t>
      </w:r>
    </w:p>
    <w:p w14:paraId="608C712C" w14:textId="3ADC5D6D" w:rsidR="00974EE9" w:rsidRPr="009C040C" w:rsidRDefault="00974EE9" w:rsidP="00EF1EC6">
      <w:pPr>
        <w:pStyle w:val="ListParagraph"/>
        <w:numPr>
          <w:ilvl w:val="0"/>
          <w:numId w:val="9"/>
        </w:numPr>
        <w:rPr>
          <w:rFonts w:asciiTheme="majorHAnsi" w:eastAsia="Times New Roman" w:hAnsiTheme="majorHAnsi" w:cstheme="majorHAnsi"/>
          <w:i/>
          <w:iCs/>
        </w:rPr>
      </w:pPr>
      <w:r w:rsidRPr="009C040C">
        <w:rPr>
          <w:rFonts w:asciiTheme="majorHAnsi" w:eastAsia="Times New Roman" w:hAnsiTheme="majorHAnsi" w:cstheme="majorHAnsi"/>
          <w:i/>
          <w:iCs/>
        </w:rPr>
        <w:t>For each objective</w:t>
      </w:r>
      <w:r w:rsidR="00797136" w:rsidRPr="009C040C">
        <w:rPr>
          <w:rFonts w:asciiTheme="majorHAnsi" w:eastAsia="Times New Roman" w:hAnsiTheme="majorHAnsi" w:cstheme="majorHAnsi"/>
          <w:i/>
          <w:iCs/>
        </w:rPr>
        <w:t>, p</w:t>
      </w:r>
      <w:r w:rsidRPr="009C040C">
        <w:rPr>
          <w:rFonts w:asciiTheme="majorHAnsi" w:hAnsiTheme="majorHAnsi" w:cstheme="majorHAnsi"/>
          <w:i/>
          <w:iCs/>
        </w:rPr>
        <w:t>lease click the "Add" link to add a new objective table.</w:t>
      </w:r>
    </w:p>
    <w:p w14:paraId="06DE881E" w14:textId="52E91D64" w:rsidR="00974EE9" w:rsidRPr="009C040C" w:rsidRDefault="00974EE9" w:rsidP="00EF1EC6">
      <w:pPr>
        <w:pStyle w:val="ListParagraph"/>
        <w:numPr>
          <w:ilvl w:val="0"/>
          <w:numId w:val="9"/>
        </w:numPr>
        <w:rPr>
          <w:rFonts w:asciiTheme="majorHAnsi" w:eastAsia="Times New Roman" w:hAnsiTheme="majorHAnsi" w:cstheme="majorHAnsi"/>
          <w:i/>
          <w:iCs/>
        </w:rPr>
      </w:pPr>
      <w:r w:rsidRPr="009C040C">
        <w:rPr>
          <w:rFonts w:asciiTheme="majorHAnsi" w:eastAsia="Times New Roman" w:hAnsiTheme="majorHAnsi" w:cstheme="majorHAnsi"/>
          <w:i/>
          <w:iCs/>
        </w:rPr>
        <w:t xml:space="preserve">Be specific. The objective must be measurable – e.g., provide 5,000 lunches to students under the age of 18 or provide four exhibits with educational opportunities for working artists.  </w:t>
      </w:r>
    </w:p>
    <w:p w14:paraId="67EF6BCC" w14:textId="77777777" w:rsidR="004D1500" w:rsidRPr="00F840F9" w:rsidRDefault="004D1500" w:rsidP="00A34F30">
      <w:pPr>
        <w:spacing w:after="0" w:line="240" w:lineRule="auto"/>
        <w:rPr>
          <w:rFonts w:asciiTheme="majorHAnsi" w:hAnsiTheme="majorHAnsi" w:cstheme="majorHAnsi"/>
        </w:rPr>
      </w:pPr>
    </w:p>
    <w:p w14:paraId="2218A64A" w14:textId="77777777" w:rsidR="00974EE9" w:rsidRPr="009C040C" w:rsidRDefault="00974EE9" w:rsidP="00A34F30">
      <w:pPr>
        <w:spacing w:after="0" w:line="240" w:lineRule="auto"/>
        <w:rPr>
          <w:rFonts w:asciiTheme="majorHAnsi" w:eastAsia="Times New Roman" w:hAnsiTheme="majorHAnsi" w:cstheme="majorHAnsi"/>
          <w:i/>
          <w:iCs/>
        </w:rPr>
      </w:pPr>
      <w:r w:rsidRPr="00F840F9">
        <w:rPr>
          <w:rFonts w:asciiTheme="majorHAnsi" w:eastAsia="Times New Roman" w:hAnsiTheme="majorHAnsi" w:cstheme="majorHAnsi"/>
        </w:rPr>
        <w:t>Evaluation method: How will you collect data to report on how well this objective was met?</w:t>
      </w:r>
      <w:r w:rsidRPr="009C040C">
        <w:rPr>
          <w:rFonts w:asciiTheme="majorHAnsi" w:eastAsia="Times New Roman" w:hAnsiTheme="majorHAnsi" w:cstheme="majorHAnsi"/>
          <w:i/>
          <w:iCs/>
        </w:rPr>
        <w:t xml:space="preserve"> (300-character limit)</w:t>
      </w:r>
    </w:p>
    <w:p w14:paraId="3ECBE563" w14:textId="77777777" w:rsidR="00DB500C" w:rsidRDefault="00DB500C" w:rsidP="00A34F30">
      <w:pPr>
        <w:spacing w:after="0" w:line="240" w:lineRule="auto"/>
        <w:rPr>
          <w:rFonts w:ascii="Gill Sans MT" w:eastAsia="Times New Roman" w:hAnsi="Gill Sans MT" w:cstheme="minorHAnsi"/>
          <w:color w:val="006E9F"/>
          <w:sz w:val="24"/>
          <w:u w:val="single"/>
        </w:rPr>
      </w:pPr>
    </w:p>
    <w:p w14:paraId="1E016638" w14:textId="77777777" w:rsidR="00457029" w:rsidRDefault="00457029" w:rsidP="00A34F30">
      <w:pPr>
        <w:spacing w:after="0" w:line="240" w:lineRule="auto"/>
        <w:rPr>
          <w:rFonts w:ascii="Gill Sans MT" w:eastAsia="Times New Roman" w:hAnsi="Gill Sans MT" w:cstheme="minorHAnsi"/>
          <w:color w:val="006E9F"/>
          <w:sz w:val="24"/>
          <w:u w:val="single"/>
        </w:rPr>
      </w:pPr>
    </w:p>
    <w:p w14:paraId="48303239" w14:textId="77777777" w:rsidR="00457029" w:rsidRDefault="00457029" w:rsidP="00A34F30">
      <w:pPr>
        <w:spacing w:after="0" w:line="240" w:lineRule="auto"/>
        <w:rPr>
          <w:rFonts w:ascii="Gill Sans MT" w:eastAsia="Times New Roman" w:hAnsi="Gill Sans MT" w:cstheme="minorHAnsi"/>
          <w:color w:val="006E9F"/>
          <w:sz w:val="24"/>
          <w:u w:val="single"/>
        </w:rPr>
      </w:pPr>
    </w:p>
    <w:p w14:paraId="305DB893" w14:textId="77777777" w:rsidR="00457029" w:rsidRDefault="00457029" w:rsidP="00A34F30">
      <w:pPr>
        <w:spacing w:after="0" w:line="240" w:lineRule="auto"/>
        <w:rPr>
          <w:rFonts w:ascii="Gill Sans MT" w:eastAsia="Times New Roman" w:hAnsi="Gill Sans MT" w:cstheme="minorHAnsi"/>
          <w:color w:val="006E9F"/>
          <w:sz w:val="24"/>
          <w:u w:val="single"/>
        </w:rPr>
      </w:pPr>
    </w:p>
    <w:p w14:paraId="14F763D2" w14:textId="77777777" w:rsidR="00457029" w:rsidRDefault="00457029" w:rsidP="00A34F30">
      <w:pPr>
        <w:spacing w:after="0" w:line="240" w:lineRule="auto"/>
        <w:rPr>
          <w:rFonts w:ascii="Gill Sans MT" w:eastAsia="Times New Roman" w:hAnsi="Gill Sans MT" w:cstheme="minorHAnsi"/>
          <w:color w:val="006E9F"/>
          <w:sz w:val="24"/>
          <w:u w:val="single"/>
        </w:rPr>
      </w:pPr>
    </w:p>
    <w:p w14:paraId="0672B9B1" w14:textId="77777777" w:rsidR="00AA2317" w:rsidRDefault="00AA2317" w:rsidP="00A34F30">
      <w:pPr>
        <w:spacing w:after="0" w:line="240" w:lineRule="auto"/>
        <w:rPr>
          <w:rFonts w:ascii="Gill Sans MT" w:eastAsia="Times New Roman" w:hAnsi="Gill Sans MT" w:cstheme="minorHAnsi"/>
          <w:color w:val="006E9F"/>
          <w:sz w:val="24"/>
          <w:u w:val="single"/>
        </w:rPr>
      </w:pPr>
    </w:p>
    <w:p w14:paraId="0F59B75E" w14:textId="77777777" w:rsidR="003803E4" w:rsidRDefault="003803E4" w:rsidP="00A34F30">
      <w:pPr>
        <w:spacing w:after="0" w:line="240" w:lineRule="auto"/>
        <w:rPr>
          <w:rFonts w:ascii="Gill Sans MT" w:eastAsia="Times New Roman" w:hAnsi="Gill Sans MT" w:cstheme="minorHAnsi"/>
          <w:color w:val="006E9F"/>
          <w:sz w:val="24"/>
          <w:u w:val="single"/>
        </w:rPr>
      </w:pPr>
    </w:p>
    <w:p w14:paraId="1995B31D" w14:textId="182E3054" w:rsidR="00974EE9" w:rsidRPr="00AA2317" w:rsidRDefault="00DB500C" w:rsidP="00E021A6">
      <w:pPr>
        <w:spacing w:after="100" w:line="240" w:lineRule="auto"/>
        <w:rPr>
          <w:rFonts w:ascii="Gill Sans MT" w:eastAsia="Times New Roman" w:hAnsi="Gill Sans MT" w:cstheme="minorHAnsi"/>
          <w:sz w:val="24"/>
        </w:rPr>
      </w:pPr>
      <w:r w:rsidRPr="00AA2317">
        <w:rPr>
          <w:rFonts w:ascii="Gill Sans MT" w:eastAsia="Times New Roman" w:hAnsi="Gill Sans MT" w:cstheme="minorHAnsi"/>
          <w:sz w:val="24"/>
        </w:rPr>
        <w:lastRenderedPageBreak/>
        <w:t xml:space="preserve">CAPITAL REQUESTS </w:t>
      </w:r>
    </w:p>
    <w:p w14:paraId="21BF4718" w14:textId="77777777" w:rsidR="003803E4" w:rsidRDefault="003803E4" w:rsidP="00E021A6">
      <w:pPr>
        <w:spacing w:after="100" w:line="240" w:lineRule="auto"/>
        <w:rPr>
          <w:rFonts w:eastAsia="Times New Roman" w:cstheme="minorHAnsi"/>
          <w:b/>
          <w:color w:val="276AA0"/>
        </w:rPr>
      </w:pPr>
    </w:p>
    <w:p w14:paraId="76103F74" w14:textId="49EF2654" w:rsidR="00D03D99" w:rsidRPr="00D975DB" w:rsidRDefault="00E021A6" w:rsidP="00230FCE">
      <w:pPr>
        <w:spacing w:after="0" w:line="240" w:lineRule="auto"/>
        <w:rPr>
          <w:rFonts w:eastAsia="Times New Roman" w:cstheme="minorHAnsi"/>
          <w:color w:val="276AA0"/>
          <w:sz w:val="24"/>
          <w:szCs w:val="24"/>
        </w:rPr>
      </w:pPr>
      <w:r w:rsidRPr="00D975DB">
        <w:rPr>
          <w:rFonts w:eastAsia="Times New Roman" w:cstheme="minorHAnsi"/>
          <w:b/>
          <w:color w:val="276AA0"/>
          <w:sz w:val="24"/>
          <w:szCs w:val="24"/>
        </w:rPr>
        <w:t xml:space="preserve">Section </w:t>
      </w:r>
      <w:r w:rsidR="00273B12" w:rsidRPr="00D975DB">
        <w:rPr>
          <w:rFonts w:eastAsia="Times New Roman" w:cstheme="minorHAnsi"/>
          <w:b/>
          <w:color w:val="276AA0"/>
          <w:sz w:val="24"/>
          <w:szCs w:val="24"/>
        </w:rPr>
        <w:t>4</w:t>
      </w:r>
      <w:r w:rsidRPr="00D975DB">
        <w:rPr>
          <w:rFonts w:eastAsia="Times New Roman" w:cstheme="minorHAnsi"/>
          <w:b/>
          <w:color w:val="276AA0"/>
          <w:sz w:val="24"/>
          <w:szCs w:val="24"/>
        </w:rPr>
        <w:t xml:space="preserve">: </w:t>
      </w:r>
      <w:r w:rsidR="00853190">
        <w:rPr>
          <w:rFonts w:eastAsia="Times New Roman" w:cstheme="minorHAnsi"/>
          <w:b/>
          <w:color w:val="276AA0"/>
          <w:sz w:val="24"/>
          <w:szCs w:val="24"/>
        </w:rPr>
        <w:t>Capital Requests</w:t>
      </w:r>
    </w:p>
    <w:p w14:paraId="17089D3F" w14:textId="77777777" w:rsidR="007A183D" w:rsidRDefault="007A183D" w:rsidP="00230FCE">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Explain the proposal. Describe how the program or project will be carried out outlining the relevant activities and timelines.</w:t>
      </w:r>
      <w:r w:rsidRPr="009C040C">
        <w:rPr>
          <w:rFonts w:asciiTheme="majorHAnsi" w:eastAsia="Times New Roman" w:hAnsiTheme="majorHAnsi" w:cstheme="majorHAnsi"/>
          <w:i/>
          <w:iCs/>
        </w:rPr>
        <w:t xml:space="preserve"> (2,000-character limit)</w:t>
      </w:r>
    </w:p>
    <w:p w14:paraId="70C14941" w14:textId="77777777" w:rsidR="003803E4" w:rsidRPr="00F840F9" w:rsidRDefault="003803E4" w:rsidP="00230FCE">
      <w:pPr>
        <w:spacing w:after="0" w:line="240" w:lineRule="auto"/>
        <w:rPr>
          <w:rFonts w:asciiTheme="majorHAnsi" w:eastAsia="Times New Roman" w:hAnsiTheme="majorHAnsi" w:cstheme="majorHAnsi"/>
        </w:rPr>
      </w:pPr>
    </w:p>
    <w:p w14:paraId="3407BF12" w14:textId="77777777" w:rsidR="00E021A6" w:rsidRDefault="00E021A6" w:rsidP="00230FCE">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Are there any deadlines for name recognition opportunities? </w:t>
      </w:r>
      <w:r w:rsidRPr="009C040C">
        <w:rPr>
          <w:rFonts w:asciiTheme="majorHAnsi" w:eastAsia="Times New Roman" w:hAnsiTheme="majorHAnsi" w:cstheme="majorHAnsi"/>
          <w:i/>
          <w:iCs/>
        </w:rPr>
        <w:t>(250-character limit)</w:t>
      </w:r>
      <w:r w:rsidRPr="00F840F9">
        <w:rPr>
          <w:rFonts w:asciiTheme="majorHAnsi" w:eastAsia="Times New Roman" w:hAnsiTheme="majorHAnsi" w:cstheme="majorHAnsi"/>
        </w:rPr>
        <w:t xml:space="preserve"> </w:t>
      </w:r>
    </w:p>
    <w:p w14:paraId="00D9E3A5" w14:textId="77777777" w:rsidR="003803E4" w:rsidRPr="00F840F9" w:rsidRDefault="003803E4" w:rsidP="00230FCE">
      <w:pPr>
        <w:spacing w:after="0" w:line="240" w:lineRule="auto"/>
        <w:rPr>
          <w:rFonts w:asciiTheme="majorHAnsi" w:eastAsia="Times New Roman" w:hAnsiTheme="majorHAnsi" w:cstheme="majorHAnsi"/>
        </w:rPr>
      </w:pPr>
    </w:p>
    <w:p w14:paraId="2839ED48" w14:textId="212095F6" w:rsidR="00E021A6" w:rsidRDefault="00E021A6" w:rsidP="00230FCE">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Being mindful of the disclaimer regarding no material benefits provided in the application guidelines, what kind of name-recognition benefits are available for </w:t>
      </w:r>
      <w:r w:rsidR="00E172A1">
        <w:rPr>
          <w:rFonts w:asciiTheme="majorHAnsi" w:eastAsia="Times New Roman" w:hAnsiTheme="majorHAnsi" w:cstheme="majorHAnsi"/>
        </w:rPr>
        <w:t>supporting this project</w:t>
      </w:r>
      <w:r w:rsidRPr="00F840F9">
        <w:rPr>
          <w:rFonts w:asciiTheme="majorHAnsi" w:eastAsia="Times New Roman" w:hAnsiTheme="majorHAnsi" w:cstheme="majorHAnsi"/>
        </w:rPr>
        <w:t xml:space="preserve">? Are there various sponsorship levels that donors should be aware of?  You may upload additional materials at the end of the application process. </w:t>
      </w:r>
      <w:r w:rsidRPr="009C040C">
        <w:rPr>
          <w:rFonts w:asciiTheme="majorHAnsi" w:eastAsia="Times New Roman" w:hAnsiTheme="majorHAnsi" w:cstheme="majorHAnsi"/>
          <w:i/>
          <w:iCs/>
        </w:rPr>
        <w:t>(250-character limit)</w:t>
      </w:r>
      <w:r w:rsidRPr="00F840F9">
        <w:rPr>
          <w:rFonts w:asciiTheme="majorHAnsi" w:eastAsia="Times New Roman" w:hAnsiTheme="majorHAnsi" w:cstheme="majorHAnsi"/>
        </w:rPr>
        <w:t xml:space="preserve"> </w:t>
      </w:r>
    </w:p>
    <w:p w14:paraId="5894285B" w14:textId="77777777" w:rsidR="00042FD4" w:rsidRPr="00F840F9" w:rsidRDefault="00042FD4" w:rsidP="00230FCE">
      <w:pPr>
        <w:spacing w:after="0" w:line="240" w:lineRule="auto"/>
        <w:rPr>
          <w:rFonts w:asciiTheme="majorHAnsi" w:eastAsia="Times New Roman" w:hAnsiTheme="majorHAnsi" w:cstheme="majorHAnsi"/>
        </w:rPr>
      </w:pPr>
    </w:p>
    <w:p w14:paraId="5150B188" w14:textId="77777777" w:rsidR="00E021A6" w:rsidRDefault="00E021A6" w:rsidP="00230FCE">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Can this request be funded by a multi-year recommendation? </w:t>
      </w:r>
    </w:p>
    <w:p w14:paraId="2ABAFE94" w14:textId="77777777" w:rsidR="00042FD4" w:rsidRPr="00F840F9" w:rsidRDefault="00042FD4" w:rsidP="00230FCE">
      <w:pPr>
        <w:spacing w:after="0" w:line="240" w:lineRule="auto"/>
        <w:rPr>
          <w:rFonts w:asciiTheme="majorHAnsi" w:eastAsia="Times New Roman" w:hAnsiTheme="majorHAnsi" w:cstheme="majorHAnsi"/>
          <w:b/>
          <w:u w:val="single"/>
        </w:rPr>
      </w:pPr>
    </w:p>
    <w:p w14:paraId="3B3E24E3" w14:textId="6196791E" w:rsidR="00E021A6" w:rsidRPr="009C040C" w:rsidRDefault="003E1A87" w:rsidP="00230FCE">
      <w:pPr>
        <w:spacing w:after="0" w:line="240" w:lineRule="auto"/>
        <w:rPr>
          <w:rFonts w:asciiTheme="majorHAnsi" w:eastAsia="Times New Roman" w:hAnsiTheme="majorHAnsi" w:cstheme="majorHAnsi"/>
          <w:b/>
          <w:i/>
          <w:iCs/>
        </w:rPr>
      </w:pPr>
      <w:r w:rsidRPr="009C040C">
        <w:rPr>
          <w:rFonts w:asciiTheme="majorHAnsi" w:eastAsia="Times New Roman" w:hAnsiTheme="majorHAnsi" w:cstheme="majorHAnsi"/>
          <w:b/>
          <w:i/>
          <w:iCs/>
        </w:rPr>
        <w:t>Please n</w:t>
      </w:r>
      <w:r w:rsidR="00E3466C" w:rsidRPr="009C040C">
        <w:rPr>
          <w:rFonts w:asciiTheme="majorHAnsi" w:eastAsia="Times New Roman" w:hAnsiTheme="majorHAnsi" w:cstheme="majorHAnsi"/>
          <w:b/>
          <w:i/>
          <w:iCs/>
        </w:rPr>
        <w:t>ote:</w:t>
      </w:r>
      <w:r w:rsidR="000811D9" w:rsidRPr="009C040C">
        <w:rPr>
          <w:rFonts w:asciiTheme="majorHAnsi" w:eastAsia="Times New Roman" w:hAnsiTheme="majorHAnsi" w:cstheme="majorHAnsi"/>
          <w:b/>
          <w:i/>
          <w:iCs/>
        </w:rPr>
        <w:t xml:space="preserve"> </w:t>
      </w:r>
      <w:r w:rsidR="00E021A6" w:rsidRPr="009C040C">
        <w:rPr>
          <w:rFonts w:asciiTheme="majorHAnsi" w:eastAsia="Times New Roman" w:hAnsiTheme="majorHAnsi" w:cstheme="majorHAnsi"/>
          <w:bCs/>
          <w:i/>
          <w:iCs/>
        </w:rPr>
        <w:t>Objectives are not required for Capital Projects.</w:t>
      </w:r>
      <w:r w:rsidR="00E021A6" w:rsidRPr="009C040C">
        <w:rPr>
          <w:rFonts w:asciiTheme="majorHAnsi" w:eastAsia="Times New Roman" w:hAnsiTheme="majorHAnsi" w:cstheme="majorHAnsi"/>
          <w:b/>
          <w:i/>
          <w:iCs/>
        </w:rPr>
        <w:t xml:space="preserve"> </w:t>
      </w:r>
    </w:p>
    <w:p w14:paraId="5A19F201" w14:textId="77777777" w:rsidR="00DB500C" w:rsidRDefault="00DB500C" w:rsidP="00230FCE">
      <w:pPr>
        <w:spacing w:after="0" w:line="240" w:lineRule="auto"/>
        <w:rPr>
          <w:rFonts w:eastAsia="Times New Roman" w:cstheme="minorHAnsi"/>
          <w:b/>
          <w:color w:val="86786F"/>
        </w:rPr>
      </w:pPr>
    </w:p>
    <w:p w14:paraId="6AB05FBC" w14:textId="77777777" w:rsidR="00DB500C" w:rsidRPr="00E021A6" w:rsidRDefault="00DB500C" w:rsidP="003803E4">
      <w:pPr>
        <w:spacing w:after="0" w:line="240" w:lineRule="auto"/>
        <w:rPr>
          <w:rFonts w:eastAsia="Times New Roman" w:cstheme="minorHAnsi"/>
          <w:b/>
          <w:color w:val="86786F"/>
        </w:rPr>
      </w:pPr>
    </w:p>
    <w:p w14:paraId="698B28BD" w14:textId="77777777" w:rsidR="00AA2317" w:rsidRDefault="00AA2317" w:rsidP="003803E4">
      <w:pPr>
        <w:spacing w:after="0" w:line="240" w:lineRule="auto"/>
        <w:rPr>
          <w:rFonts w:ascii="Gill Sans MT" w:eastAsia="Times New Roman" w:hAnsi="Gill Sans MT" w:cstheme="minorHAnsi"/>
          <w:sz w:val="24"/>
        </w:rPr>
      </w:pPr>
    </w:p>
    <w:p w14:paraId="6262FD1B" w14:textId="43DBFD24" w:rsidR="00273B12" w:rsidRPr="00AA2317" w:rsidRDefault="00DB500C" w:rsidP="00042FD4">
      <w:pPr>
        <w:spacing w:after="0" w:line="240" w:lineRule="auto"/>
        <w:rPr>
          <w:rFonts w:ascii="Gill Sans MT" w:eastAsia="Times New Roman" w:hAnsi="Gill Sans MT" w:cstheme="minorHAnsi"/>
          <w:sz w:val="24"/>
        </w:rPr>
      </w:pPr>
      <w:r w:rsidRPr="00AA2317">
        <w:rPr>
          <w:rFonts w:ascii="Gill Sans MT" w:eastAsia="Times New Roman" w:hAnsi="Gill Sans MT" w:cstheme="minorHAnsi"/>
          <w:sz w:val="24"/>
        </w:rPr>
        <w:t>EVENT SPONSORSHIP REQUESTS</w:t>
      </w:r>
    </w:p>
    <w:p w14:paraId="590C31B6" w14:textId="77777777" w:rsidR="00AA2317" w:rsidRDefault="00AA2317" w:rsidP="00042FD4">
      <w:pPr>
        <w:spacing w:after="0" w:line="240" w:lineRule="auto"/>
        <w:rPr>
          <w:rFonts w:asciiTheme="majorHAnsi" w:eastAsia="Times New Roman" w:hAnsiTheme="majorHAnsi" w:cstheme="majorHAnsi"/>
          <w:b/>
          <w:u w:val="single"/>
        </w:rPr>
      </w:pPr>
    </w:p>
    <w:p w14:paraId="0E4B6642" w14:textId="1325BC22" w:rsidR="00F21E29" w:rsidRPr="00307CC4" w:rsidRDefault="00E021A6" w:rsidP="00042FD4">
      <w:pPr>
        <w:spacing w:after="0" w:line="240" w:lineRule="auto"/>
        <w:rPr>
          <w:rFonts w:eastAsia="Times New Roman" w:cstheme="minorHAnsi"/>
          <w:color w:val="276AA0"/>
          <w:sz w:val="24"/>
          <w:szCs w:val="24"/>
        </w:rPr>
      </w:pPr>
      <w:r w:rsidRPr="00307CC4">
        <w:rPr>
          <w:rFonts w:eastAsia="Times New Roman" w:cstheme="minorHAnsi"/>
          <w:b/>
          <w:color w:val="276AA0"/>
          <w:sz w:val="24"/>
          <w:szCs w:val="24"/>
        </w:rPr>
        <w:t xml:space="preserve">Section </w:t>
      </w:r>
      <w:r w:rsidR="00273B12" w:rsidRPr="00307CC4">
        <w:rPr>
          <w:rFonts w:eastAsia="Times New Roman" w:cstheme="minorHAnsi"/>
          <w:b/>
          <w:color w:val="276AA0"/>
          <w:sz w:val="24"/>
          <w:szCs w:val="24"/>
        </w:rPr>
        <w:t>5</w:t>
      </w:r>
      <w:r w:rsidRPr="00307CC4">
        <w:rPr>
          <w:rFonts w:eastAsia="Times New Roman" w:cstheme="minorHAnsi"/>
          <w:b/>
          <w:color w:val="276AA0"/>
          <w:sz w:val="24"/>
          <w:szCs w:val="24"/>
        </w:rPr>
        <w:t xml:space="preserve">: </w:t>
      </w:r>
      <w:r w:rsidR="00853190">
        <w:rPr>
          <w:rFonts w:eastAsia="Times New Roman" w:cstheme="minorHAnsi"/>
          <w:b/>
          <w:color w:val="276AA0"/>
          <w:sz w:val="24"/>
          <w:szCs w:val="24"/>
        </w:rPr>
        <w:t>Event Sponsorship Requests</w:t>
      </w:r>
    </w:p>
    <w:p w14:paraId="64EB12D9" w14:textId="2E39EA2A" w:rsidR="00F21E29" w:rsidRPr="009C040C" w:rsidRDefault="00F21E29" w:rsidP="00042FD4">
      <w:pPr>
        <w:spacing w:after="0" w:line="240" w:lineRule="auto"/>
        <w:rPr>
          <w:rFonts w:asciiTheme="majorHAnsi" w:eastAsia="Times New Roman" w:hAnsiTheme="majorHAnsi" w:cstheme="majorHAnsi"/>
          <w:i/>
          <w:iCs/>
        </w:rPr>
      </w:pPr>
      <w:r w:rsidRPr="00F840F9">
        <w:rPr>
          <w:rFonts w:asciiTheme="majorHAnsi" w:eastAsia="Times New Roman" w:hAnsiTheme="majorHAnsi" w:cstheme="majorHAnsi"/>
        </w:rPr>
        <w:t xml:space="preserve">Explain the proposal. Describe how the event will be carried out outlining the relevant activities and timelines. </w:t>
      </w:r>
      <w:r w:rsidRPr="009C040C">
        <w:rPr>
          <w:rFonts w:asciiTheme="majorHAnsi" w:eastAsia="Times New Roman" w:hAnsiTheme="majorHAnsi" w:cstheme="majorHAnsi"/>
          <w:i/>
          <w:iCs/>
        </w:rPr>
        <w:t>(2,000-character limit)</w:t>
      </w:r>
    </w:p>
    <w:p w14:paraId="0F4CD352" w14:textId="77777777" w:rsidR="00042FD4" w:rsidRPr="00F840F9" w:rsidRDefault="00042FD4" w:rsidP="00042FD4">
      <w:pPr>
        <w:spacing w:after="0" w:line="240" w:lineRule="auto"/>
        <w:rPr>
          <w:rFonts w:asciiTheme="majorHAnsi" w:eastAsia="Times New Roman" w:hAnsiTheme="majorHAnsi" w:cstheme="majorHAnsi"/>
        </w:rPr>
      </w:pPr>
    </w:p>
    <w:p w14:paraId="247BDDB2" w14:textId="16C8EBA3" w:rsidR="00F21E2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Are there any deadlines for name recognition opportunities? </w:t>
      </w:r>
      <w:r w:rsidRPr="009C040C">
        <w:rPr>
          <w:rFonts w:asciiTheme="majorHAnsi" w:eastAsia="Times New Roman" w:hAnsiTheme="majorHAnsi" w:cstheme="majorHAnsi"/>
          <w:i/>
          <w:iCs/>
        </w:rPr>
        <w:t>(250-character limit)</w:t>
      </w:r>
      <w:r w:rsidRPr="00F840F9">
        <w:rPr>
          <w:rFonts w:asciiTheme="majorHAnsi" w:eastAsia="Times New Roman" w:hAnsiTheme="majorHAnsi" w:cstheme="majorHAnsi"/>
        </w:rPr>
        <w:t xml:space="preserve"> </w:t>
      </w:r>
    </w:p>
    <w:p w14:paraId="5016BEC8" w14:textId="77777777" w:rsidR="00042FD4" w:rsidRPr="00F840F9" w:rsidRDefault="00042FD4" w:rsidP="00042FD4">
      <w:pPr>
        <w:spacing w:after="0" w:line="240" w:lineRule="auto"/>
        <w:rPr>
          <w:rFonts w:asciiTheme="majorHAnsi" w:eastAsia="Times New Roman" w:hAnsiTheme="majorHAnsi" w:cstheme="majorHAnsi"/>
        </w:rPr>
      </w:pPr>
    </w:p>
    <w:p w14:paraId="32BD8397" w14:textId="131178AC" w:rsidR="00E021A6" w:rsidRPr="009C040C" w:rsidRDefault="00E021A6" w:rsidP="00042FD4">
      <w:pPr>
        <w:spacing w:after="0" w:line="240" w:lineRule="auto"/>
        <w:rPr>
          <w:rFonts w:asciiTheme="majorHAnsi" w:eastAsia="Times New Roman" w:hAnsiTheme="majorHAnsi" w:cstheme="majorHAnsi"/>
          <w:i/>
          <w:iCs/>
        </w:rPr>
      </w:pPr>
      <w:r w:rsidRPr="00F840F9">
        <w:rPr>
          <w:rFonts w:asciiTheme="majorHAnsi" w:eastAsia="Times New Roman" w:hAnsiTheme="majorHAnsi" w:cstheme="majorHAnsi"/>
        </w:rPr>
        <w:t xml:space="preserve">Who </w:t>
      </w:r>
      <w:r w:rsidR="00F83015" w:rsidRPr="00F840F9">
        <w:rPr>
          <w:rFonts w:asciiTheme="majorHAnsi" w:eastAsia="Times New Roman" w:hAnsiTheme="majorHAnsi" w:cstheme="majorHAnsi"/>
        </w:rPr>
        <w:t>will attend</w:t>
      </w:r>
      <w:r w:rsidRPr="00F840F9">
        <w:rPr>
          <w:rFonts w:asciiTheme="majorHAnsi" w:eastAsia="Times New Roman" w:hAnsiTheme="majorHAnsi" w:cstheme="majorHAnsi"/>
        </w:rPr>
        <w:t xml:space="preserve"> this event? How many people do you expect will attend? </w:t>
      </w:r>
      <w:r w:rsidRPr="009C040C">
        <w:rPr>
          <w:rFonts w:asciiTheme="majorHAnsi" w:eastAsia="Times New Roman" w:hAnsiTheme="majorHAnsi" w:cstheme="majorHAnsi"/>
          <w:i/>
          <w:iCs/>
        </w:rPr>
        <w:t xml:space="preserve">(250-character limit) </w:t>
      </w:r>
    </w:p>
    <w:p w14:paraId="42D033C0" w14:textId="77777777" w:rsidR="00042FD4" w:rsidRPr="00F840F9" w:rsidRDefault="00042FD4" w:rsidP="00042FD4">
      <w:pPr>
        <w:spacing w:after="0" w:line="240" w:lineRule="auto"/>
        <w:rPr>
          <w:rFonts w:asciiTheme="majorHAnsi" w:eastAsia="Times New Roman" w:hAnsiTheme="majorHAnsi" w:cstheme="majorHAnsi"/>
        </w:rPr>
      </w:pPr>
    </w:p>
    <w:p w14:paraId="2B6E113F" w14:textId="77777777" w:rsidR="00E021A6"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Being mindful of the disclaimer regarding no material benefits provided in the application guidelines, what kind of name-recognition benefits are available for sponsoring this event? Are there various sponsorship levels that donors should be aware of?  You may upload additional materials at the end of the application process</w:t>
      </w:r>
      <w:r w:rsidRPr="009C040C">
        <w:rPr>
          <w:rFonts w:asciiTheme="majorHAnsi" w:eastAsia="Times New Roman" w:hAnsiTheme="majorHAnsi" w:cstheme="majorHAnsi"/>
          <w:i/>
          <w:iCs/>
        </w:rPr>
        <w:t>. (250-character limit)</w:t>
      </w:r>
    </w:p>
    <w:p w14:paraId="5CADFB0A" w14:textId="77777777" w:rsidR="00042FD4" w:rsidRPr="00F840F9" w:rsidRDefault="00042FD4" w:rsidP="00042FD4">
      <w:pPr>
        <w:spacing w:after="0" w:line="240" w:lineRule="auto"/>
        <w:rPr>
          <w:rFonts w:asciiTheme="majorHAnsi" w:eastAsia="Times New Roman" w:hAnsiTheme="majorHAnsi" w:cstheme="majorHAnsi"/>
        </w:rPr>
      </w:pPr>
    </w:p>
    <w:p w14:paraId="558A129B" w14:textId="598CABE9" w:rsidR="003E4959" w:rsidRPr="009C040C" w:rsidRDefault="000F7CDD" w:rsidP="00042FD4">
      <w:pPr>
        <w:spacing w:after="0" w:line="240" w:lineRule="auto"/>
        <w:rPr>
          <w:rFonts w:asciiTheme="majorHAnsi" w:eastAsia="Times New Roman" w:hAnsiTheme="majorHAnsi" w:cstheme="majorHAnsi"/>
          <w:i/>
          <w:iCs/>
        </w:rPr>
      </w:pPr>
      <w:r w:rsidRPr="00F840F9">
        <w:rPr>
          <w:rFonts w:asciiTheme="majorHAnsi" w:eastAsia="Times New Roman" w:hAnsiTheme="majorHAnsi" w:cstheme="majorHAnsi"/>
        </w:rPr>
        <w:t xml:space="preserve">Is the primary goal of this event awareness-raising, education, or fundraising? Please describe how this event aids your </w:t>
      </w:r>
      <w:r w:rsidRPr="000811D9">
        <w:rPr>
          <w:rFonts w:asciiTheme="majorHAnsi" w:eastAsia="Times New Roman" w:hAnsiTheme="majorHAnsi" w:cstheme="majorHAnsi"/>
        </w:rPr>
        <w:t>organization i</w:t>
      </w:r>
      <w:r w:rsidR="008D1FA8">
        <w:rPr>
          <w:rFonts w:asciiTheme="majorHAnsi" w:eastAsia="Times New Roman" w:hAnsiTheme="majorHAnsi" w:cstheme="majorHAnsi"/>
        </w:rPr>
        <w:t>n</w:t>
      </w:r>
      <w:r w:rsidRPr="000811D9">
        <w:rPr>
          <w:rFonts w:asciiTheme="majorHAnsi" w:eastAsia="Times New Roman" w:hAnsiTheme="majorHAnsi" w:cstheme="majorHAnsi"/>
        </w:rPr>
        <w:t xml:space="preserve"> that effort. </w:t>
      </w:r>
      <w:r w:rsidRPr="009C040C">
        <w:rPr>
          <w:rFonts w:asciiTheme="majorHAnsi" w:eastAsia="Times New Roman" w:hAnsiTheme="majorHAnsi" w:cstheme="majorHAnsi"/>
          <w:i/>
          <w:iCs/>
        </w:rPr>
        <w:t>(</w:t>
      </w:r>
      <w:r w:rsidR="009424B3" w:rsidRPr="009C040C">
        <w:rPr>
          <w:rFonts w:asciiTheme="majorHAnsi" w:eastAsia="Times New Roman" w:hAnsiTheme="majorHAnsi" w:cstheme="majorHAnsi"/>
          <w:i/>
          <w:iCs/>
        </w:rPr>
        <w:t>1,0</w:t>
      </w:r>
      <w:r w:rsidRPr="009C040C">
        <w:rPr>
          <w:rFonts w:asciiTheme="majorHAnsi" w:eastAsia="Times New Roman" w:hAnsiTheme="majorHAnsi" w:cstheme="majorHAnsi"/>
          <w:i/>
          <w:iCs/>
        </w:rPr>
        <w:t>00-character limit)</w:t>
      </w:r>
    </w:p>
    <w:p w14:paraId="725116FA" w14:textId="77777777" w:rsidR="000A256B" w:rsidRPr="009C040C" w:rsidRDefault="000A256B" w:rsidP="00042FD4">
      <w:pPr>
        <w:spacing w:after="0" w:line="240" w:lineRule="auto"/>
        <w:rPr>
          <w:rFonts w:asciiTheme="majorHAnsi" w:eastAsia="Times New Roman" w:hAnsiTheme="majorHAnsi" w:cstheme="majorHAnsi"/>
        </w:rPr>
      </w:pPr>
    </w:p>
    <w:p w14:paraId="1DF71585" w14:textId="4F87F1E4" w:rsidR="003E4959" w:rsidRPr="009C040C" w:rsidRDefault="003E1A87" w:rsidP="00042FD4">
      <w:pPr>
        <w:spacing w:after="0" w:line="240" w:lineRule="auto"/>
        <w:rPr>
          <w:rFonts w:asciiTheme="majorHAnsi" w:eastAsia="Times New Roman" w:hAnsiTheme="majorHAnsi" w:cstheme="majorHAnsi"/>
          <w:b/>
          <w:i/>
          <w:iCs/>
        </w:rPr>
      </w:pPr>
      <w:r w:rsidRPr="009C040C">
        <w:rPr>
          <w:rFonts w:asciiTheme="majorHAnsi" w:eastAsia="Times New Roman" w:hAnsiTheme="majorHAnsi" w:cstheme="majorHAnsi"/>
          <w:b/>
          <w:i/>
          <w:iCs/>
        </w:rPr>
        <w:t>Please n</w:t>
      </w:r>
      <w:r w:rsidR="003E4959" w:rsidRPr="009C040C">
        <w:rPr>
          <w:rFonts w:asciiTheme="majorHAnsi" w:eastAsia="Times New Roman" w:hAnsiTheme="majorHAnsi" w:cstheme="majorHAnsi"/>
          <w:b/>
          <w:i/>
          <w:iCs/>
        </w:rPr>
        <w:t xml:space="preserve">ote: </w:t>
      </w:r>
      <w:r w:rsidR="003E4959" w:rsidRPr="009C040C">
        <w:rPr>
          <w:rFonts w:asciiTheme="majorHAnsi" w:eastAsia="Times New Roman" w:hAnsiTheme="majorHAnsi" w:cstheme="majorHAnsi"/>
          <w:bCs/>
          <w:i/>
          <w:iCs/>
        </w:rPr>
        <w:t>Objectives are not required for Event Sponsorship applications.</w:t>
      </w:r>
      <w:r w:rsidR="003E4959" w:rsidRPr="009C040C">
        <w:rPr>
          <w:rFonts w:asciiTheme="majorHAnsi" w:eastAsia="Times New Roman" w:hAnsiTheme="majorHAnsi" w:cstheme="majorHAnsi"/>
          <w:b/>
          <w:i/>
          <w:iCs/>
        </w:rPr>
        <w:t xml:space="preserve">  </w:t>
      </w:r>
    </w:p>
    <w:p w14:paraId="431A242A" w14:textId="77777777" w:rsidR="00E021A6" w:rsidRDefault="00E021A6" w:rsidP="00042FD4">
      <w:pPr>
        <w:spacing w:after="0" w:line="240" w:lineRule="auto"/>
        <w:rPr>
          <w:rFonts w:eastAsia="Times New Roman" w:cstheme="minorHAnsi"/>
          <w:b/>
          <w:color w:val="86786F"/>
        </w:rPr>
      </w:pPr>
    </w:p>
    <w:p w14:paraId="01518BD0" w14:textId="77777777" w:rsidR="000A256B" w:rsidRDefault="000A256B" w:rsidP="00042FD4">
      <w:pPr>
        <w:spacing w:after="0" w:line="240" w:lineRule="auto"/>
        <w:rPr>
          <w:rFonts w:eastAsia="Times New Roman" w:cstheme="minorHAnsi"/>
          <w:b/>
          <w:color w:val="86786F"/>
        </w:rPr>
      </w:pPr>
    </w:p>
    <w:p w14:paraId="6DE5E101" w14:textId="77777777" w:rsidR="000A256B" w:rsidRDefault="000A256B" w:rsidP="00042FD4">
      <w:pPr>
        <w:spacing w:after="0" w:line="240" w:lineRule="auto"/>
        <w:rPr>
          <w:rFonts w:eastAsia="Times New Roman" w:cstheme="minorHAnsi"/>
          <w:b/>
          <w:color w:val="86786F"/>
        </w:rPr>
      </w:pPr>
    </w:p>
    <w:p w14:paraId="33E70E5A" w14:textId="77777777" w:rsidR="000A256B" w:rsidRPr="00E021A6" w:rsidRDefault="000A256B" w:rsidP="00042FD4">
      <w:pPr>
        <w:spacing w:after="0" w:line="240" w:lineRule="auto"/>
        <w:rPr>
          <w:rFonts w:eastAsia="Times New Roman" w:cstheme="minorHAnsi"/>
          <w:b/>
          <w:color w:val="86786F"/>
        </w:rPr>
      </w:pPr>
    </w:p>
    <w:p w14:paraId="5CEA3F8A" w14:textId="19459FBA" w:rsidR="00E021A6" w:rsidRPr="00307CC4" w:rsidRDefault="00E021A6" w:rsidP="00042FD4">
      <w:pPr>
        <w:spacing w:after="0" w:line="240" w:lineRule="auto"/>
        <w:rPr>
          <w:rFonts w:cstheme="minorHAnsi"/>
          <w:color w:val="276AA0"/>
          <w:sz w:val="24"/>
          <w:szCs w:val="24"/>
        </w:rPr>
      </w:pPr>
      <w:r w:rsidRPr="00307CC4">
        <w:rPr>
          <w:rFonts w:cstheme="minorHAnsi"/>
          <w:b/>
          <w:color w:val="276AA0"/>
          <w:sz w:val="24"/>
          <w:szCs w:val="24"/>
        </w:rPr>
        <w:t xml:space="preserve">Section </w:t>
      </w:r>
      <w:r w:rsidR="00273B12" w:rsidRPr="00307CC4">
        <w:rPr>
          <w:rFonts w:cstheme="minorHAnsi"/>
          <w:b/>
          <w:color w:val="276AA0"/>
          <w:sz w:val="24"/>
          <w:szCs w:val="24"/>
        </w:rPr>
        <w:t>6</w:t>
      </w:r>
      <w:r w:rsidRPr="00307CC4">
        <w:rPr>
          <w:rFonts w:cstheme="minorHAnsi"/>
          <w:b/>
          <w:color w:val="276AA0"/>
          <w:sz w:val="24"/>
          <w:szCs w:val="24"/>
        </w:rPr>
        <w:t>:</w:t>
      </w:r>
      <w:r w:rsidR="003E1A87" w:rsidRPr="00307CC4">
        <w:rPr>
          <w:rFonts w:cstheme="minorHAnsi"/>
          <w:b/>
          <w:color w:val="276AA0"/>
          <w:sz w:val="24"/>
          <w:szCs w:val="24"/>
        </w:rPr>
        <w:t xml:space="preserve"> </w:t>
      </w:r>
      <w:r w:rsidR="003E1A87" w:rsidRPr="00307CC4">
        <w:rPr>
          <w:b/>
          <w:color w:val="276AA0"/>
          <w:sz w:val="24"/>
          <w:szCs w:val="24"/>
        </w:rPr>
        <w:t>Organization Contact Information</w:t>
      </w:r>
    </w:p>
    <w:p w14:paraId="21947AA2" w14:textId="4769AF8F" w:rsidR="00E021A6" w:rsidRPr="00F840F9" w:rsidRDefault="00E021A6" w:rsidP="00042FD4">
      <w:pPr>
        <w:spacing w:after="0" w:line="240" w:lineRule="auto"/>
        <w:rPr>
          <w:rFonts w:asciiTheme="majorHAnsi" w:hAnsiTheme="majorHAnsi" w:cstheme="majorHAnsi"/>
          <w:i/>
        </w:rPr>
      </w:pPr>
      <w:r w:rsidRPr="00F840F9">
        <w:rPr>
          <w:rFonts w:asciiTheme="majorHAnsi" w:hAnsiTheme="majorHAnsi" w:cstheme="majorHAnsi"/>
          <w:i/>
        </w:rPr>
        <w:t>This will auto</w:t>
      </w:r>
      <w:r w:rsidR="003E4959" w:rsidRPr="00F840F9">
        <w:rPr>
          <w:rFonts w:asciiTheme="majorHAnsi" w:hAnsiTheme="majorHAnsi" w:cstheme="majorHAnsi"/>
          <w:i/>
        </w:rPr>
        <w:t>-</w:t>
      </w:r>
      <w:r w:rsidRPr="00F840F9">
        <w:rPr>
          <w:rFonts w:asciiTheme="majorHAnsi" w:hAnsiTheme="majorHAnsi" w:cstheme="majorHAnsi"/>
          <w:i/>
        </w:rPr>
        <w:t>populate from the Organization Contact Information in our system.</w:t>
      </w:r>
    </w:p>
    <w:p w14:paraId="20F7DAD2" w14:textId="77777777" w:rsidR="000A256B" w:rsidRDefault="000A256B" w:rsidP="00042FD4">
      <w:pPr>
        <w:spacing w:after="0" w:line="240" w:lineRule="auto"/>
        <w:rPr>
          <w:rFonts w:asciiTheme="majorHAnsi" w:hAnsiTheme="majorHAnsi" w:cstheme="majorHAnsi"/>
        </w:rPr>
      </w:pPr>
    </w:p>
    <w:p w14:paraId="58316919" w14:textId="421E56E1" w:rsidR="00E021A6" w:rsidRPr="00F840F9" w:rsidRDefault="00E021A6" w:rsidP="00042FD4">
      <w:pPr>
        <w:spacing w:after="0" w:line="240" w:lineRule="auto"/>
        <w:rPr>
          <w:rFonts w:asciiTheme="majorHAnsi" w:hAnsiTheme="majorHAnsi" w:cstheme="majorHAnsi"/>
        </w:rPr>
      </w:pPr>
      <w:r w:rsidRPr="00F840F9">
        <w:rPr>
          <w:rFonts w:asciiTheme="majorHAnsi" w:hAnsiTheme="majorHAnsi" w:cstheme="majorHAnsi"/>
        </w:rPr>
        <w:t xml:space="preserve">Tax ID: </w:t>
      </w:r>
    </w:p>
    <w:p w14:paraId="0D54D7AE" w14:textId="77777777" w:rsidR="000A256B" w:rsidRDefault="000A256B" w:rsidP="00042FD4">
      <w:pPr>
        <w:spacing w:after="0" w:line="240" w:lineRule="auto"/>
        <w:rPr>
          <w:rFonts w:asciiTheme="majorHAnsi" w:hAnsiTheme="majorHAnsi" w:cstheme="majorHAnsi"/>
        </w:rPr>
      </w:pPr>
    </w:p>
    <w:p w14:paraId="7A99D286" w14:textId="5F925F09" w:rsidR="00E021A6" w:rsidRPr="00E13A71" w:rsidRDefault="00E021A6" w:rsidP="00042FD4">
      <w:pPr>
        <w:spacing w:after="0" w:line="240" w:lineRule="auto"/>
        <w:rPr>
          <w:rFonts w:asciiTheme="majorHAnsi" w:hAnsiTheme="majorHAnsi" w:cstheme="majorHAnsi"/>
          <w:i/>
          <w:iCs/>
        </w:rPr>
      </w:pPr>
      <w:r w:rsidRPr="00F840F9">
        <w:rPr>
          <w:rFonts w:asciiTheme="majorHAnsi" w:hAnsiTheme="majorHAnsi" w:cstheme="majorHAnsi"/>
        </w:rPr>
        <w:t xml:space="preserve">Name of organization primary contact and organizational role: </w:t>
      </w:r>
      <w:r w:rsidRPr="00E13A71">
        <w:rPr>
          <w:rFonts w:asciiTheme="majorHAnsi" w:hAnsiTheme="majorHAnsi" w:cstheme="majorHAnsi"/>
          <w:i/>
          <w:iCs/>
        </w:rPr>
        <w:t>This must be the Executive Director, Board Chairperson</w:t>
      </w:r>
      <w:r w:rsidR="005049B9" w:rsidRPr="00E13A71">
        <w:rPr>
          <w:rFonts w:asciiTheme="majorHAnsi" w:hAnsiTheme="majorHAnsi" w:cstheme="majorHAnsi"/>
          <w:i/>
          <w:iCs/>
        </w:rPr>
        <w:t xml:space="preserve">, </w:t>
      </w:r>
      <w:r w:rsidRPr="00E13A71">
        <w:rPr>
          <w:rFonts w:asciiTheme="majorHAnsi" w:hAnsiTheme="majorHAnsi" w:cstheme="majorHAnsi"/>
          <w:i/>
          <w:iCs/>
        </w:rPr>
        <w:t>or organization President</w:t>
      </w:r>
      <w:r w:rsidR="00273B12" w:rsidRPr="00E13A71">
        <w:rPr>
          <w:rFonts w:asciiTheme="majorHAnsi" w:hAnsiTheme="majorHAnsi" w:cstheme="majorHAnsi"/>
          <w:i/>
          <w:iCs/>
        </w:rPr>
        <w:t>.</w:t>
      </w:r>
    </w:p>
    <w:p w14:paraId="3DE783E0" w14:textId="77777777" w:rsidR="000A256B" w:rsidRDefault="000A256B" w:rsidP="00042FD4">
      <w:pPr>
        <w:spacing w:after="0" w:line="240" w:lineRule="auto"/>
        <w:rPr>
          <w:rFonts w:asciiTheme="majorHAnsi" w:hAnsiTheme="majorHAnsi" w:cstheme="majorHAnsi"/>
        </w:rPr>
      </w:pPr>
    </w:p>
    <w:p w14:paraId="7A2E54D7" w14:textId="0AE2E7E9" w:rsidR="00E021A6" w:rsidRPr="00F840F9" w:rsidRDefault="00E021A6" w:rsidP="00042FD4">
      <w:pPr>
        <w:spacing w:after="0" w:line="240" w:lineRule="auto"/>
        <w:rPr>
          <w:rFonts w:asciiTheme="majorHAnsi" w:hAnsiTheme="majorHAnsi" w:cstheme="majorHAnsi"/>
        </w:rPr>
      </w:pPr>
      <w:r w:rsidRPr="00F840F9">
        <w:rPr>
          <w:rFonts w:asciiTheme="majorHAnsi" w:hAnsiTheme="majorHAnsi" w:cstheme="majorHAnsi"/>
        </w:rPr>
        <w:t xml:space="preserve">Address information: </w:t>
      </w:r>
    </w:p>
    <w:p w14:paraId="22BB24DF" w14:textId="77777777" w:rsidR="000A256B" w:rsidRDefault="000A256B" w:rsidP="00042FD4">
      <w:pPr>
        <w:spacing w:after="0" w:line="240" w:lineRule="auto"/>
        <w:rPr>
          <w:rFonts w:asciiTheme="majorHAnsi" w:hAnsiTheme="majorHAnsi" w:cstheme="majorHAnsi"/>
        </w:rPr>
      </w:pPr>
    </w:p>
    <w:p w14:paraId="5E79A72D" w14:textId="75BB04FC" w:rsidR="00E021A6" w:rsidRPr="00F840F9" w:rsidRDefault="00E021A6" w:rsidP="00042FD4">
      <w:pPr>
        <w:spacing w:after="0" w:line="240" w:lineRule="auto"/>
        <w:rPr>
          <w:rFonts w:asciiTheme="majorHAnsi" w:hAnsiTheme="majorHAnsi" w:cstheme="majorHAnsi"/>
        </w:rPr>
      </w:pPr>
      <w:r w:rsidRPr="00F840F9">
        <w:rPr>
          <w:rFonts w:asciiTheme="majorHAnsi" w:hAnsiTheme="majorHAnsi" w:cstheme="majorHAnsi"/>
        </w:rPr>
        <w:t>Website address:</w:t>
      </w:r>
    </w:p>
    <w:p w14:paraId="1DEEB60D" w14:textId="77777777" w:rsidR="000A256B" w:rsidRDefault="000A256B" w:rsidP="00042FD4">
      <w:pPr>
        <w:spacing w:after="0" w:line="240" w:lineRule="auto"/>
        <w:rPr>
          <w:rFonts w:asciiTheme="majorHAnsi" w:hAnsiTheme="majorHAnsi" w:cstheme="majorHAnsi"/>
        </w:rPr>
      </w:pPr>
    </w:p>
    <w:p w14:paraId="7C0F58EA" w14:textId="00823317" w:rsidR="00E021A6" w:rsidRPr="00F840F9" w:rsidRDefault="00E021A6" w:rsidP="00042FD4">
      <w:pPr>
        <w:spacing w:after="0" w:line="240" w:lineRule="auto"/>
        <w:rPr>
          <w:rFonts w:asciiTheme="majorHAnsi" w:hAnsiTheme="majorHAnsi" w:cstheme="majorHAnsi"/>
        </w:rPr>
      </w:pPr>
      <w:r w:rsidRPr="00F840F9">
        <w:rPr>
          <w:rFonts w:asciiTheme="majorHAnsi" w:hAnsiTheme="majorHAnsi" w:cstheme="majorHAnsi"/>
        </w:rPr>
        <w:t xml:space="preserve">Organization phone number: </w:t>
      </w:r>
    </w:p>
    <w:p w14:paraId="23936D2B" w14:textId="77777777" w:rsidR="000A256B" w:rsidRDefault="000A256B" w:rsidP="00042FD4">
      <w:pPr>
        <w:spacing w:after="0" w:line="240" w:lineRule="auto"/>
        <w:rPr>
          <w:rFonts w:asciiTheme="majorHAnsi" w:hAnsiTheme="majorHAnsi" w:cstheme="majorHAnsi"/>
        </w:rPr>
      </w:pPr>
    </w:p>
    <w:p w14:paraId="73D2F49A" w14:textId="69CAC925" w:rsidR="00E021A6" w:rsidRPr="00F840F9" w:rsidRDefault="00E021A6" w:rsidP="00042FD4">
      <w:pPr>
        <w:spacing w:after="0" w:line="240" w:lineRule="auto"/>
        <w:rPr>
          <w:rFonts w:asciiTheme="majorHAnsi" w:hAnsiTheme="majorHAnsi" w:cstheme="majorHAnsi"/>
        </w:rPr>
      </w:pPr>
      <w:r w:rsidRPr="00F840F9">
        <w:rPr>
          <w:rFonts w:asciiTheme="majorHAnsi" w:hAnsiTheme="majorHAnsi" w:cstheme="majorHAnsi"/>
        </w:rPr>
        <w:t>Primary contact phone and extension:</w:t>
      </w:r>
    </w:p>
    <w:p w14:paraId="6357A442" w14:textId="77777777" w:rsidR="000A256B" w:rsidRDefault="000A256B" w:rsidP="00042FD4">
      <w:pPr>
        <w:spacing w:after="0" w:line="240" w:lineRule="auto"/>
        <w:rPr>
          <w:rFonts w:asciiTheme="majorHAnsi" w:hAnsiTheme="majorHAnsi" w:cstheme="majorHAnsi"/>
        </w:rPr>
      </w:pPr>
    </w:p>
    <w:p w14:paraId="7EFEB1DA" w14:textId="69CFC8CF" w:rsidR="00E021A6" w:rsidRPr="00F840F9" w:rsidRDefault="00E021A6" w:rsidP="00042FD4">
      <w:pPr>
        <w:spacing w:after="0" w:line="240" w:lineRule="auto"/>
        <w:rPr>
          <w:rFonts w:asciiTheme="majorHAnsi" w:hAnsiTheme="majorHAnsi" w:cstheme="majorHAnsi"/>
        </w:rPr>
      </w:pPr>
      <w:r w:rsidRPr="00F840F9">
        <w:rPr>
          <w:rFonts w:asciiTheme="majorHAnsi" w:hAnsiTheme="majorHAnsi" w:cstheme="majorHAnsi"/>
        </w:rPr>
        <w:t>Primary contact email:</w:t>
      </w:r>
    </w:p>
    <w:p w14:paraId="65FB4715" w14:textId="77777777" w:rsidR="000A256B" w:rsidRDefault="000A256B" w:rsidP="00042FD4">
      <w:pPr>
        <w:spacing w:after="0" w:line="240" w:lineRule="auto"/>
        <w:rPr>
          <w:rFonts w:eastAsia="Times New Roman" w:cstheme="minorHAnsi"/>
          <w:b/>
          <w:color w:val="276AA0"/>
        </w:rPr>
      </w:pPr>
    </w:p>
    <w:p w14:paraId="6166ADC5" w14:textId="77777777" w:rsidR="000A256B" w:rsidRDefault="000A256B" w:rsidP="00042FD4">
      <w:pPr>
        <w:spacing w:after="0" w:line="240" w:lineRule="auto"/>
        <w:rPr>
          <w:rFonts w:eastAsia="Times New Roman" w:cstheme="minorHAnsi"/>
          <w:b/>
          <w:color w:val="276AA0"/>
        </w:rPr>
      </w:pPr>
    </w:p>
    <w:p w14:paraId="2099F2BE" w14:textId="77777777" w:rsidR="00BB5433" w:rsidRDefault="00BB5433" w:rsidP="00042FD4">
      <w:pPr>
        <w:spacing w:after="0" w:line="240" w:lineRule="auto"/>
        <w:rPr>
          <w:rFonts w:eastAsia="Times New Roman" w:cstheme="minorHAnsi"/>
          <w:b/>
          <w:color w:val="276AA0"/>
        </w:rPr>
      </w:pPr>
    </w:p>
    <w:p w14:paraId="0BF9E66B" w14:textId="2A9D54C8" w:rsidR="00E021A6" w:rsidRPr="00D975DB" w:rsidRDefault="00E021A6" w:rsidP="00042FD4">
      <w:pPr>
        <w:spacing w:after="0" w:line="240" w:lineRule="auto"/>
        <w:rPr>
          <w:rFonts w:eastAsia="Times New Roman" w:cstheme="minorHAnsi"/>
          <w:b/>
          <w:color w:val="276AA0"/>
          <w:sz w:val="24"/>
          <w:szCs w:val="24"/>
        </w:rPr>
      </w:pPr>
      <w:r w:rsidRPr="00D975DB">
        <w:rPr>
          <w:rFonts w:eastAsia="Times New Roman" w:cstheme="minorHAnsi"/>
          <w:b/>
          <w:color w:val="276AA0"/>
          <w:sz w:val="24"/>
          <w:szCs w:val="24"/>
        </w:rPr>
        <w:t xml:space="preserve">Section </w:t>
      </w:r>
      <w:r w:rsidR="00273B12" w:rsidRPr="00D975DB">
        <w:rPr>
          <w:rFonts w:eastAsia="Times New Roman" w:cstheme="minorHAnsi"/>
          <w:b/>
          <w:color w:val="276AA0"/>
          <w:sz w:val="24"/>
          <w:szCs w:val="24"/>
        </w:rPr>
        <w:t>7</w:t>
      </w:r>
      <w:r w:rsidRPr="00D975DB">
        <w:rPr>
          <w:rFonts w:eastAsia="Times New Roman" w:cstheme="minorHAnsi"/>
          <w:b/>
          <w:color w:val="276AA0"/>
          <w:sz w:val="24"/>
          <w:szCs w:val="24"/>
        </w:rPr>
        <w:t>:</w:t>
      </w:r>
      <w:r w:rsidR="0088341A" w:rsidRPr="00D975DB">
        <w:rPr>
          <w:rFonts w:eastAsia="Times New Roman" w:cstheme="minorHAnsi"/>
          <w:b/>
          <w:color w:val="276AA0"/>
          <w:sz w:val="24"/>
          <w:szCs w:val="24"/>
        </w:rPr>
        <w:t xml:space="preserve"> </w:t>
      </w:r>
      <w:r w:rsidR="0088341A" w:rsidRPr="00D975DB">
        <w:rPr>
          <w:b/>
          <w:color w:val="276AA0"/>
          <w:sz w:val="24"/>
          <w:szCs w:val="24"/>
        </w:rPr>
        <w:t>Submission Information and Signature</w:t>
      </w:r>
    </w:p>
    <w:p w14:paraId="1EE8F455" w14:textId="77777777" w:rsidR="000A256B" w:rsidRDefault="000A256B" w:rsidP="00042FD4">
      <w:pPr>
        <w:spacing w:after="0" w:line="240" w:lineRule="auto"/>
        <w:rPr>
          <w:rFonts w:asciiTheme="majorHAnsi" w:eastAsia="Times New Roman" w:hAnsiTheme="majorHAnsi" w:cstheme="majorHAnsi"/>
        </w:rPr>
      </w:pPr>
    </w:p>
    <w:p w14:paraId="0D0951D8" w14:textId="3B253EDA"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Name of the person we should contact with questions regarding this specific application:</w:t>
      </w:r>
    </w:p>
    <w:p w14:paraId="0B538713" w14:textId="77777777" w:rsidR="000A256B" w:rsidRDefault="000A256B" w:rsidP="00042FD4">
      <w:pPr>
        <w:spacing w:after="0" w:line="240" w:lineRule="auto"/>
        <w:rPr>
          <w:rFonts w:asciiTheme="majorHAnsi" w:eastAsia="Times New Roman" w:hAnsiTheme="majorHAnsi" w:cstheme="majorHAnsi"/>
        </w:rPr>
      </w:pPr>
    </w:p>
    <w:p w14:paraId="39957D12" w14:textId="69F23120"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Application contact’s organizational role: </w:t>
      </w:r>
    </w:p>
    <w:p w14:paraId="0548073E" w14:textId="77777777" w:rsidR="000A256B" w:rsidRDefault="000A256B" w:rsidP="00042FD4">
      <w:pPr>
        <w:spacing w:after="0" w:line="240" w:lineRule="auto"/>
        <w:rPr>
          <w:rFonts w:asciiTheme="majorHAnsi" w:eastAsia="Times New Roman" w:hAnsiTheme="majorHAnsi" w:cstheme="majorHAnsi"/>
        </w:rPr>
      </w:pPr>
    </w:p>
    <w:p w14:paraId="36EBFED2" w14:textId="1E718D57"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Application contact’s phone and extension:</w:t>
      </w:r>
    </w:p>
    <w:p w14:paraId="43A9FD53" w14:textId="77777777" w:rsidR="000A256B" w:rsidRDefault="000A256B" w:rsidP="00042FD4">
      <w:pPr>
        <w:spacing w:after="0" w:line="240" w:lineRule="auto"/>
        <w:rPr>
          <w:rFonts w:asciiTheme="majorHAnsi" w:eastAsia="Times New Roman" w:hAnsiTheme="majorHAnsi" w:cstheme="majorHAnsi"/>
        </w:rPr>
      </w:pPr>
    </w:p>
    <w:p w14:paraId="169B8B9E" w14:textId="374A97B0"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Application contact’s email:</w:t>
      </w:r>
    </w:p>
    <w:p w14:paraId="17175058" w14:textId="77777777" w:rsidR="000A256B" w:rsidRDefault="000A256B" w:rsidP="00042FD4">
      <w:pPr>
        <w:spacing w:after="0" w:line="240" w:lineRule="auto"/>
        <w:rPr>
          <w:rFonts w:asciiTheme="majorHAnsi" w:eastAsia="Times New Roman" w:hAnsiTheme="majorHAnsi" w:cstheme="majorHAnsi"/>
        </w:rPr>
      </w:pPr>
    </w:p>
    <w:p w14:paraId="6847F141" w14:textId="6B683071"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Submitter’s name/Electronic Submission Authorization:</w:t>
      </w:r>
    </w:p>
    <w:p w14:paraId="564403AA" w14:textId="77777777" w:rsidR="000A256B" w:rsidRDefault="000A256B" w:rsidP="00042FD4">
      <w:pPr>
        <w:spacing w:after="0" w:line="240" w:lineRule="auto"/>
        <w:rPr>
          <w:rFonts w:asciiTheme="majorHAnsi" w:eastAsia="Times New Roman" w:hAnsiTheme="majorHAnsi" w:cstheme="majorHAnsi"/>
        </w:rPr>
      </w:pPr>
    </w:p>
    <w:p w14:paraId="2AFF480B" w14:textId="74720C05"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Submitter’s organizational role:</w:t>
      </w:r>
    </w:p>
    <w:p w14:paraId="1E7BAA63" w14:textId="77777777" w:rsidR="00E021A6" w:rsidRDefault="00E021A6" w:rsidP="00042FD4">
      <w:pPr>
        <w:spacing w:after="0" w:line="240" w:lineRule="auto"/>
        <w:rPr>
          <w:rFonts w:asciiTheme="majorHAnsi" w:hAnsiTheme="majorHAnsi" w:cstheme="majorHAnsi"/>
        </w:rPr>
      </w:pPr>
    </w:p>
    <w:p w14:paraId="5B5A8F13" w14:textId="77777777" w:rsidR="000A256B" w:rsidRDefault="000A256B" w:rsidP="00042FD4">
      <w:pPr>
        <w:spacing w:after="0" w:line="240" w:lineRule="auto"/>
        <w:rPr>
          <w:rFonts w:asciiTheme="majorHAnsi" w:hAnsiTheme="majorHAnsi" w:cstheme="majorHAnsi"/>
        </w:rPr>
      </w:pPr>
    </w:p>
    <w:p w14:paraId="0CBC6744" w14:textId="77777777" w:rsidR="000A256B" w:rsidRDefault="000A256B" w:rsidP="00042FD4">
      <w:pPr>
        <w:spacing w:after="0" w:line="240" w:lineRule="auto"/>
        <w:rPr>
          <w:rFonts w:asciiTheme="majorHAnsi" w:hAnsiTheme="majorHAnsi" w:cstheme="majorHAnsi"/>
        </w:rPr>
      </w:pPr>
    </w:p>
    <w:p w14:paraId="44E65688" w14:textId="74BE129D" w:rsidR="00F94C91" w:rsidRPr="00ED6049" w:rsidRDefault="00F94C91" w:rsidP="00F94C91">
      <w:pPr>
        <w:spacing w:after="0" w:line="240" w:lineRule="auto"/>
        <w:contextualSpacing/>
        <w:rPr>
          <w:rFonts w:ascii="Gill Sans MT" w:hAnsi="Gill Sans MT" w:cstheme="majorHAnsi"/>
          <w:bCs/>
          <w:caps/>
          <w:sz w:val="24"/>
          <w:szCs w:val="24"/>
        </w:rPr>
      </w:pPr>
      <w:r>
        <w:rPr>
          <w:rFonts w:ascii="Gill Sans MT" w:hAnsi="Gill Sans MT" w:cstheme="majorHAnsi"/>
          <w:bCs/>
          <w:caps/>
          <w:sz w:val="24"/>
          <w:szCs w:val="24"/>
        </w:rPr>
        <w:t>TO COMPLETE THE APPLICATION</w:t>
      </w:r>
      <w:r w:rsidRPr="00ED6049">
        <w:rPr>
          <w:rFonts w:ascii="Gill Sans MT" w:hAnsi="Gill Sans MT" w:cstheme="majorHAnsi"/>
          <w:bCs/>
          <w:caps/>
          <w:sz w:val="24"/>
          <w:szCs w:val="24"/>
        </w:rPr>
        <w:t xml:space="preserve">  </w:t>
      </w:r>
    </w:p>
    <w:p w14:paraId="1BD8622F" w14:textId="77777777" w:rsidR="00E021A6" w:rsidRPr="00F840F9" w:rsidRDefault="00E021A6" w:rsidP="00042FD4">
      <w:pPr>
        <w:spacing w:after="0" w:line="240" w:lineRule="auto"/>
        <w:rPr>
          <w:rFonts w:asciiTheme="majorHAnsi" w:hAnsiTheme="majorHAnsi" w:cstheme="majorHAnsi"/>
        </w:rPr>
      </w:pPr>
    </w:p>
    <w:p w14:paraId="218CAA00" w14:textId="06A7F223" w:rsidR="002854BA"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 xml:space="preserve">Please open each section of the application, including the ones you do not need to answer for this application. (If that section is not required for this request type, simply click "Save and Go Next" to move to the next section.) </w:t>
      </w:r>
    </w:p>
    <w:p w14:paraId="5D43A150" w14:textId="77777777" w:rsidR="002854BA" w:rsidRDefault="002854BA" w:rsidP="00042FD4">
      <w:pPr>
        <w:spacing w:after="0" w:line="240" w:lineRule="auto"/>
        <w:rPr>
          <w:rFonts w:asciiTheme="majorHAnsi" w:eastAsia="Times New Roman" w:hAnsiTheme="majorHAnsi" w:cstheme="majorHAnsi"/>
        </w:rPr>
      </w:pPr>
    </w:p>
    <w:p w14:paraId="3133D166" w14:textId="07D68EF8" w:rsidR="00E021A6" w:rsidRPr="00F840F9" w:rsidRDefault="00E021A6" w:rsidP="00042FD4">
      <w:pPr>
        <w:spacing w:after="0" w:line="240" w:lineRule="auto"/>
        <w:rPr>
          <w:rFonts w:asciiTheme="majorHAnsi" w:eastAsia="Times New Roman" w:hAnsiTheme="majorHAnsi" w:cstheme="majorHAnsi"/>
        </w:rPr>
      </w:pPr>
      <w:r w:rsidRPr="00F840F9">
        <w:rPr>
          <w:rFonts w:asciiTheme="majorHAnsi" w:eastAsia="Times New Roman" w:hAnsiTheme="majorHAnsi" w:cstheme="majorHAnsi"/>
        </w:rPr>
        <w:t>The S</w:t>
      </w:r>
      <w:r w:rsidR="00F94C91">
        <w:rPr>
          <w:rFonts w:asciiTheme="majorHAnsi" w:eastAsia="Times New Roman" w:hAnsiTheme="majorHAnsi" w:cstheme="majorHAnsi"/>
        </w:rPr>
        <w:t>ubmit</w:t>
      </w:r>
      <w:r w:rsidRPr="00F840F9">
        <w:rPr>
          <w:rFonts w:asciiTheme="majorHAnsi" w:eastAsia="Times New Roman" w:hAnsiTheme="majorHAnsi" w:cstheme="majorHAnsi"/>
        </w:rPr>
        <w:t xml:space="preserve"> button will appear when all sections are complete with green check marks and all mandatory documents are uploaded.</w:t>
      </w:r>
    </w:p>
    <w:p w14:paraId="3561E38B" w14:textId="77777777" w:rsidR="00604347" w:rsidRDefault="00604347" w:rsidP="00042FD4">
      <w:pPr>
        <w:spacing w:after="0" w:line="240" w:lineRule="auto"/>
        <w:rPr>
          <w:rFonts w:asciiTheme="majorHAnsi" w:hAnsiTheme="majorHAnsi" w:cstheme="majorHAnsi"/>
        </w:rPr>
      </w:pPr>
    </w:p>
    <w:p w14:paraId="7B6EB1CE" w14:textId="77777777" w:rsidR="003A0682" w:rsidRDefault="003A0682" w:rsidP="00042FD4">
      <w:pPr>
        <w:spacing w:after="0" w:line="240" w:lineRule="auto"/>
        <w:rPr>
          <w:rFonts w:asciiTheme="majorHAnsi" w:hAnsiTheme="majorHAnsi" w:cstheme="majorHAnsi"/>
        </w:rPr>
      </w:pPr>
    </w:p>
    <w:p w14:paraId="43E14CD9" w14:textId="77777777" w:rsidR="00E83054" w:rsidRDefault="00E83054" w:rsidP="00042FD4">
      <w:pPr>
        <w:spacing w:after="0" w:line="240" w:lineRule="auto"/>
        <w:rPr>
          <w:rFonts w:asciiTheme="majorHAnsi" w:hAnsiTheme="majorHAnsi" w:cstheme="majorHAnsi"/>
        </w:rPr>
      </w:pPr>
    </w:p>
    <w:p w14:paraId="0DEC4F43" w14:textId="77777777" w:rsidR="00E83054" w:rsidRDefault="00E83054" w:rsidP="00042FD4">
      <w:pPr>
        <w:spacing w:after="0" w:line="240" w:lineRule="auto"/>
        <w:rPr>
          <w:rFonts w:asciiTheme="majorHAnsi" w:hAnsiTheme="majorHAnsi" w:cstheme="majorHAnsi"/>
        </w:rPr>
      </w:pPr>
    </w:p>
    <w:p w14:paraId="5AA1B2C7" w14:textId="77777777" w:rsidR="00E83054" w:rsidRDefault="00E83054" w:rsidP="00042FD4">
      <w:pPr>
        <w:spacing w:after="0" w:line="240" w:lineRule="auto"/>
        <w:rPr>
          <w:rFonts w:asciiTheme="majorHAnsi" w:hAnsiTheme="majorHAnsi" w:cstheme="majorHAnsi"/>
        </w:rPr>
      </w:pPr>
    </w:p>
    <w:p w14:paraId="2EAB6D96" w14:textId="77777777" w:rsidR="003A0682" w:rsidRDefault="003A0682" w:rsidP="00042FD4">
      <w:pPr>
        <w:spacing w:after="0" w:line="240" w:lineRule="auto"/>
        <w:rPr>
          <w:rFonts w:asciiTheme="majorHAnsi" w:hAnsiTheme="majorHAnsi" w:cstheme="majorHAnsi"/>
        </w:rPr>
      </w:pPr>
    </w:p>
    <w:p w14:paraId="395C6B60" w14:textId="77777777" w:rsidR="003A0682" w:rsidRDefault="003A0682" w:rsidP="00042FD4">
      <w:pPr>
        <w:spacing w:after="0" w:line="240" w:lineRule="auto"/>
        <w:rPr>
          <w:rFonts w:asciiTheme="majorHAnsi" w:hAnsiTheme="majorHAnsi" w:cstheme="majorHAnsi"/>
        </w:rPr>
      </w:pPr>
    </w:p>
    <w:p w14:paraId="170B8990" w14:textId="253ADB25" w:rsidR="003A0682" w:rsidRDefault="003A0682" w:rsidP="00042FD4">
      <w:pPr>
        <w:spacing w:after="0" w:line="240" w:lineRule="auto"/>
        <w:rPr>
          <w:rFonts w:asciiTheme="majorHAnsi" w:hAnsiTheme="majorHAnsi" w:cstheme="majorHAnsi"/>
        </w:rPr>
      </w:pPr>
    </w:p>
    <w:p w14:paraId="5F81FCE2" w14:textId="77777777" w:rsidR="003A0682" w:rsidRDefault="003A0682" w:rsidP="00042FD4">
      <w:pPr>
        <w:spacing w:after="0" w:line="240" w:lineRule="auto"/>
        <w:rPr>
          <w:rFonts w:asciiTheme="majorHAnsi" w:hAnsiTheme="majorHAnsi" w:cstheme="majorHAnsi"/>
        </w:rPr>
      </w:pPr>
    </w:p>
    <w:p w14:paraId="634E7C22" w14:textId="77777777" w:rsidR="003A0682" w:rsidRDefault="003A0682" w:rsidP="00042FD4">
      <w:pPr>
        <w:spacing w:after="0" w:line="240" w:lineRule="auto"/>
        <w:rPr>
          <w:rFonts w:asciiTheme="majorHAnsi" w:hAnsiTheme="majorHAnsi" w:cstheme="majorHAnsi"/>
        </w:rPr>
      </w:pPr>
    </w:p>
    <w:p w14:paraId="0C314720" w14:textId="77777777" w:rsidR="003A0682" w:rsidRDefault="003A0682" w:rsidP="00042FD4">
      <w:pPr>
        <w:spacing w:after="0" w:line="240" w:lineRule="auto"/>
        <w:rPr>
          <w:rFonts w:asciiTheme="majorHAnsi" w:hAnsiTheme="majorHAnsi" w:cstheme="majorHAnsi"/>
        </w:rPr>
      </w:pPr>
    </w:p>
    <w:p w14:paraId="791939D1" w14:textId="13B55EF8" w:rsidR="003A0682" w:rsidRDefault="003A0682" w:rsidP="00042FD4">
      <w:pPr>
        <w:spacing w:after="0" w:line="240" w:lineRule="auto"/>
        <w:rPr>
          <w:rFonts w:asciiTheme="majorHAnsi" w:hAnsiTheme="majorHAnsi" w:cstheme="majorHAnsi"/>
        </w:rPr>
      </w:pPr>
    </w:p>
    <w:p w14:paraId="492ECF41" w14:textId="74F72642" w:rsidR="003A0682" w:rsidRDefault="003A0682" w:rsidP="00042FD4">
      <w:pPr>
        <w:spacing w:after="0" w:line="240" w:lineRule="auto"/>
        <w:rPr>
          <w:rFonts w:asciiTheme="majorHAnsi" w:hAnsiTheme="majorHAnsi" w:cstheme="majorHAnsi"/>
        </w:rPr>
      </w:pPr>
    </w:p>
    <w:p w14:paraId="62BC51DB" w14:textId="41D73F1B" w:rsidR="003A0682" w:rsidRDefault="003A0682" w:rsidP="00042FD4">
      <w:pPr>
        <w:spacing w:after="0" w:line="240" w:lineRule="auto"/>
        <w:rPr>
          <w:rFonts w:asciiTheme="majorHAnsi" w:hAnsiTheme="majorHAnsi" w:cstheme="majorHAnsi"/>
        </w:rPr>
      </w:pPr>
    </w:p>
    <w:p w14:paraId="41671414" w14:textId="77777777" w:rsidR="003A0682" w:rsidRDefault="003A0682" w:rsidP="00042FD4">
      <w:pPr>
        <w:spacing w:after="0" w:line="240" w:lineRule="auto"/>
        <w:rPr>
          <w:rFonts w:asciiTheme="majorHAnsi" w:hAnsiTheme="majorHAnsi" w:cstheme="majorHAnsi"/>
        </w:rPr>
      </w:pPr>
    </w:p>
    <w:p w14:paraId="3B02B477" w14:textId="77777777" w:rsidR="003A0682" w:rsidRDefault="003A0682" w:rsidP="00042FD4">
      <w:pPr>
        <w:spacing w:after="0" w:line="240" w:lineRule="auto"/>
        <w:rPr>
          <w:rFonts w:asciiTheme="majorHAnsi" w:hAnsiTheme="majorHAnsi" w:cstheme="majorHAnsi"/>
        </w:rPr>
      </w:pPr>
    </w:p>
    <w:p w14:paraId="779A8C23" w14:textId="72812853" w:rsidR="00CE734E" w:rsidRPr="00CE734E" w:rsidRDefault="00882E9D" w:rsidP="00882E9D">
      <w:pPr>
        <w:tabs>
          <w:tab w:val="left" w:pos="585"/>
          <w:tab w:val="right" w:pos="10800"/>
        </w:tabs>
        <w:spacing w:after="0"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517AE8">
        <w:rPr>
          <w:rFonts w:ascii="Calibri Light" w:eastAsia="Times New Roman" w:hAnsi="Calibri Light" w:cs="Calibri Light"/>
          <w:noProof/>
        </w:rPr>
        <w:drawing>
          <wp:inline distT="0" distB="0" distL="0" distR="0" wp14:anchorId="05EF5764" wp14:editId="49F83F7D">
            <wp:extent cx="2678964" cy="665018"/>
            <wp:effectExtent l="0" t="0" r="7620" b="1905"/>
            <wp:docPr id="2113296346" name="Picture 211329634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296346" name="Picture 1" descr="A close-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3294" cy="671058"/>
                    </a:xfrm>
                    <a:prstGeom prst="rect">
                      <a:avLst/>
                    </a:prstGeom>
                  </pic:spPr>
                </pic:pic>
              </a:graphicData>
            </a:graphic>
          </wp:inline>
        </w:drawing>
      </w:r>
    </w:p>
    <w:sectPr w:rsidR="00CE734E" w:rsidRPr="00CE734E" w:rsidSect="00604347">
      <w:footerReference w:type="default" r:id="rId17"/>
      <w:pgSz w:w="12240" w:h="15840"/>
      <w:pgMar w:top="720" w:right="720" w:bottom="720" w:left="72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1CA7" w14:textId="77777777" w:rsidR="004A5848" w:rsidRDefault="004A5848">
      <w:pPr>
        <w:spacing w:after="0" w:line="240" w:lineRule="auto"/>
      </w:pPr>
      <w:r>
        <w:separator/>
      </w:r>
    </w:p>
  </w:endnote>
  <w:endnote w:type="continuationSeparator" w:id="0">
    <w:p w14:paraId="22171079" w14:textId="77777777" w:rsidR="004A5848" w:rsidRDefault="004A5848">
      <w:pPr>
        <w:spacing w:after="0" w:line="240" w:lineRule="auto"/>
      </w:pPr>
      <w:r>
        <w:continuationSeparator/>
      </w:r>
    </w:p>
  </w:endnote>
  <w:endnote w:type="continuationNotice" w:id="1">
    <w:p w14:paraId="48CB2C18" w14:textId="77777777" w:rsidR="004A5848" w:rsidRDefault="004A5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EMIBOLD">
    <w:panose1 w:val="020B0702020104020203"/>
    <w:charset w:val="00"/>
    <w:family w:val="swiss"/>
    <w:pitch w:val="variable"/>
    <w:sig w:usb0="8000026F" w:usb1="5000004A" w:usb2="00000000" w:usb3="00000000" w:csb0="00000005" w:csb1="00000000"/>
  </w:font>
  <w:font w:name="Calibri Light">
    <w:panose1 w:val="020F0302020204030204"/>
    <w:charset w:val="00"/>
    <w:family w:val="swiss"/>
    <w:pitch w:val="variable"/>
    <w:sig w:usb0="E4002EFF" w:usb1="C200247B" w:usb2="00000009" w:usb3="00000000" w:csb0="000001FF" w:csb1="00000000"/>
  </w:font>
  <w:font w:name="Gill Sans">
    <w:panose1 w:val="020B0702020104020203"/>
    <w:charset w:val="00"/>
    <w:family w:val="swiss"/>
    <w:pitch w:val="variable"/>
    <w:sig w:usb0="8000026F" w:usb1="5000004A" w:usb2="00000000" w:usb3="00000000" w:csb0="0000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28500"/>
      <w:docPartObj>
        <w:docPartGallery w:val="Page Numbers (Bottom of Page)"/>
        <w:docPartUnique/>
      </w:docPartObj>
    </w:sdtPr>
    <w:sdtEndPr/>
    <w:sdtContent>
      <w:sdt>
        <w:sdtPr>
          <w:id w:val="-1769616900"/>
          <w:docPartObj>
            <w:docPartGallery w:val="Page Numbers (Top of Page)"/>
            <w:docPartUnique/>
          </w:docPartObj>
        </w:sdtPr>
        <w:sdtEndPr/>
        <w:sdtContent>
          <w:p w14:paraId="4F0F7096" w14:textId="3F6DEB19" w:rsidR="00604347" w:rsidRPr="00C02505" w:rsidRDefault="000440DA" w:rsidP="00011408">
            <w:pPr>
              <w:pStyle w:val="Footer"/>
            </w:pPr>
            <w:r w:rsidRPr="002F21E6">
              <w:rPr>
                <w:rFonts w:asciiTheme="majorHAnsi" w:hAnsiTheme="majorHAnsi" w:cstheme="majorHAnsi"/>
                <w:sz w:val="20"/>
                <w:szCs w:val="20"/>
              </w:rPr>
              <w:t>12</w:t>
            </w:r>
            <w:r w:rsidR="00B009D9" w:rsidRPr="002F21E6">
              <w:rPr>
                <w:rFonts w:asciiTheme="majorHAnsi" w:hAnsiTheme="majorHAnsi" w:cstheme="majorHAnsi"/>
                <w:sz w:val="20"/>
                <w:szCs w:val="20"/>
              </w:rPr>
              <w:t>.</w:t>
            </w:r>
            <w:r w:rsidR="00882E9D">
              <w:rPr>
                <w:rFonts w:asciiTheme="majorHAnsi" w:hAnsiTheme="majorHAnsi" w:cstheme="majorHAnsi"/>
                <w:sz w:val="20"/>
                <w:szCs w:val="20"/>
              </w:rPr>
              <w:t>21</w:t>
            </w:r>
            <w:r w:rsidR="00EF5A01" w:rsidRPr="002F21E6">
              <w:rPr>
                <w:rFonts w:asciiTheme="majorHAnsi" w:hAnsiTheme="majorHAnsi" w:cstheme="majorHAnsi"/>
                <w:sz w:val="20"/>
                <w:szCs w:val="20"/>
              </w:rPr>
              <w:t>.</w:t>
            </w:r>
            <w:r w:rsidR="00011408" w:rsidRPr="002F21E6">
              <w:rPr>
                <w:rFonts w:asciiTheme="majorHAnsi" w:hAnsiTheme="majorHAnsi" w:cstheme="majorHAnsi"/>
                <w:sz w:val="20"/>
                <w:szCs w:val="20"/>
              </w:rPr>
              <w:t>23</w:t>
            </w:r>
            <w:r w:rsidR="00011408" w:rsidRPr="0062546F">
              <w:rPr>
                <w:rFonts w:asciiTheme="majorHAnsi" w:hAnsiTheme="majorHAnsi" w:cstheme="majorHAnsi"/>
                <w:sz w:val="20"/>
                <w:szCs w:val="20"/>
              </w:rPr>
              <w:tab/>
            </w:r>
            <w:r w:rsidR="00011408" w:rsidRPr="0062546F">
              <w:rPr>
                <w:rFonts w:asciiTheme="majorHAnsi" w:hAnsiTheme="majorHAnsi" w:cstheme="majorHAnsi"/>
                <w:sz w:val="20"/>
                <w:szCs w:val="20"/>
              </w:rPr>
              <w:tab/>
            </w:r>
            <w:r w:rsidR="0062546F" w:rsidRPr="0062546F">
              <w:rPr>
                <w:rFonts w:asciiTheme="majorHAnsi" w:hAnsiTheme="majorHAnsi" w:cstheme="majorHAnsi"/>
                <w:sz w:val="20"/>
                <w:szCs w:val="20"/>
              </w:rPr>
              <w:t xml:space="preserve">   </w:t>
            </w:r>
            <w:r w:rsidR="00E021A6" w:rsidRPr="0062546F">
              <w:rPr>
                <w:rFonts w:asciiTheme="majorHAnsi" w:hAnsiTheme="majorHAnsi" w:cstheme="majorHAnsi"/>
                <w:sz w:val="20"/>
                <w:szCs w:val="20"/>
              </w:rPr>
              <w:t xml:space="preserve">Page </w:t>
            </w:r>
            <w:r w:rsidR="00E021A6" w:rsidRPr="0062546F">
              <w:rPr>
                <w:rFonts w:asciiTheme="majorHAnsi" w:hAnsiTheme="majorHAnsi" w:cstheme="majorHAnsi"/>
                <w:sz w:val="20"/>
                <w:szCs w:val="20"/>
              </w:rPr>
              <w:fldChar w:fldCharType="begin"/>
            </w:r>
            <w:r w:rsidR="00E021A6" w:rsidRPr="0062546F">
              <w:rPr>
                <w:rFonts w:asciiTheme="majorHAnsi" w:hAnsiTheme="majorHAnsi" w:cstheme="majorHAnsi"/>
                <w:sz w:val="20"/>
                <w:szCs w:val="20"/>
              </w:rPr>
              <w:instrText xml:space="preserve"> PAGE </w:instrText>
            </w:r>
            <w:r w:rsidR="00E021A6" w:rsidRPr="0062546F">
              <w:rPr>
                <w:rFonts w:asciiTheme="majorHAnsi" w:hAnsiTheme="majorHAnsi" w:cstheme="majorHAnsi"/>
                <w:sz w:val="20"/>
                <w:szCs w:val="20"/>
              </w:rPr>
              <w:fldChar w:fldCharType="separate"/>
            </w:r>
            <w:r w:rsidR="00E021A6" w:rsidRPr="0062546F">
              <w:rPr>
                <w:rFonts w:asciiTheme="majorHAnsi" w:hAnsiTheme="majorHAnsi" w:cstheme="majorHAnsi"/>
                <w:noProof/>
                <w:sz w:val="20"/>
                <w:szCs w:val="20"/>
              </w:rPr>
              <w:t>2</w:t>
            </w:r>
            <w:r w:rsidR="00E021A6" w:rsidRPr="0062546F">
              <w:rPr>
                <w:rFonts w:asciiTheme="majorHAnsi" w:hAnsiTheme="majorHAnsi" w:cstheme="majorHAnsi"/>
                <w:sz w:val="20"/>
                <w:szCs w:val="20"/>
              </w:rPr>
              <w:fldChar w:fldCharType="end"/>
            </w:r>
            <w:r w:rsidR="00E021A6" w:rsidRPr="0062546F">
              <w:rPr>
                <w:rFonts w:asciiTheme="majorHAnsi" w:hAnsiTheme="majorHAnsi" w:cstheme="majorHAnsi"/>
                <w:sz w:val="20"/>
                <w:szCs w:val="20"/>
              </w:rPr>
              <w:t xml:space="preserve"> of </w:t>
            </w:r>
            <w:r w:rsidR="00E021A6" w:rsidRPr="0062546F">
              <w:rPr>
                <w:rFonts w:asciiTheme="majorHAnsi" w:hAnsiTheme="majorHAnsi" w:cstheme="majorHAnsi"/>
                <w:sz w:val="20"/>
                <w:szCs w:val="20"/>
              </w:rPr>
              <w:fldChar w:fldCharType="begin"/>
            </w:r>
            <w:r w:rsidR="00E021A6" w:rsidRPr="0062546F">
              <w:rPr>
                <w:rFonts w:asciiTheme="majorHAnsi" w:hAnsiTheme="majorHAnsi" w:cstheme="majorHAnsi"/>
                <w:sz w:val="20"/>
                <w:szCs w:val="20"/>
              </w:rPr>
              <w:instrText xml:space="preserve"> NUMPAGES  </w:instrText>
            </w:r>
            <w:r w:rsidR="00E021A6" w:rsidRPr="0062546F">
              <w:rPr>
                <w:rFonts w:asciiTheme="majorHAnsi" w:hAnsiTheme="majorHAnsi" w:cstheme="majorHAnsi"/>
                <w:sz w:val="20"/>
                <w:szCs w:val="20"/>
              </w:rPr>
              <w:fldChar w:fldCharType="separate"/>
            </w:r>
            <w:r w:rsidR="00E021A6" w:rsidRPr="0062546F">
              <w:rPr>
                <w:rFonts w:asciiTheme="majorHAnsi" w:hAnsiTheme="majorHAnsi" w:cstheme="majorHAnsi"/>
                <w:noProof/>
                <w:sz w:val="20"/>
                <w:szCs w:val="20"/>
              </w:rPr>
              <w:t>2</w:t>
            </w:r>
            <w:r w:rsidR="00E021A6" w:rsidRPr="0062546F">
              <w:rPr>
                <w:rFonts w:asciiTheme="majorHAnsi" w:hAnsiTheme="majorHAnsi" w:cstheme="maj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BAE5" w14:textId="77777777" w:rsidR="004A5848" w:rsidRDefault="004A5848">
      <w:pPr>
        <w:spacing w:after="0" w:line="240" w:lineRule="auto"/>
      </w:pPr>
      <w:r>
        <w:separator/>
      </w:r>
    </w:p>
  </w:footnote>
  <w:footnote w:type="continuationSeparator" w:id="0">
    <w:p w14:paraId="7165E7AF" w14:textId="77777777" w:rsidR="004A5848" w:rsidRDefault="004A5848">
      <w:pPr>
        <w:spacing w:after="0" w:line="240" w:lineRule="auto"/>
      </w:pPr>
      <w:r>
        <w:continuationSeparator/>
      </w:r>
    </w:p>
  </w:footnote>
  <w:footnote w:type="continuationNotice" w:id="1">
    <w:p w14:paraId="65A1F851" w14:textId="77777777" w:rsidR="004A5848" w:rsidRDefault="004A58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B89"/>
    <w:multiLevelType w:val="hybridMultilevel"/>
    <w:tmpl w:val="72C08974"/>
    <w:lvl w:ilvl="0" w:tplc="D812DAE2">
      <w:start w:val="1"/>
      <w:numFmt w:val="bullet"/>
      <w:lvlText w:val=""/>
      <w:lvlJc w:val="left"/>
      <w:pPr>
        <w:tabs>
          <w:tab w:val="num" w:pos="432"/>
        </w:tabs>
        <w:ind w:left="43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C0CFC"/>
    <w:multiLevelType w:val="hybridMultilevel"/>
    <w:tmpl w:val="CE9E263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C513BF3"/>
    <w:multiLevelType w:val="hybridMultilevel"/>
    <w:tmpl w:val="263AF00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C74118"/>
    <w:multiLevelType w:val="hybridMultilevel"/>
    <w:tmpl w:val="EE68D40A"/>
    <w:lvl w:ilvl="0" w:tplc="697A0204">
      <w:start w:val="1"/>
      <w:numFmt w:val="bullet"/>
      <w:lvlText w:val=""/>
      <w:lvlJc w:val="left"/>
      <w:pPr>
        <w:ind w:left="720" w:hanging="360"/>
      </w:pPr>
      <w:rPr>
        <w:rFonts w:ascii="Wingdings" w:hAnsi="Wingdings" w:hint="default"/>
        <w:color w:val="9BB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0661D"/>
    <w:multiLevelType w:val="hybridMultilevel"/>
    <w:tmpl w:val="CF3E2380"/>
    <w:lvl w:ilvl="0" w:tplc="697A0204">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6E5668"/>
    <w:multiLevelType w:val="hybridMultilevel"/>
    <w:tmpl w:val="740A0718"/>
    <w:lvl w:ilvl="0" w:tplc="697A0204">
      <w:start w:val="1"/>
      <w:numFmt w:val="bullet"/>
      <w:lvlText w:val=""/>
      <w:lvlJc w:val="left"/>
      <w:pPr>
        <w:ind w:left="630" w:hanging="360"/>
      </w:pPr>
      <w:rPr>
        <w:rFonts w:ascii="Wingdings" w:hAnsi="Wingdings" w:hint="default"/>
        <w:color w:val="9BB17A"/>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6" w15:restartNumberingAfterBreak="0">
    <w:nsid w:val="353B5A55"/>
    <w:multiLevelType w:val="hybridMultilevel"/>
    <w:tmpl w:val="8AB606F2"/>
    <w:lvl w:ilvl="0" w:tplc="FFFFFFFF">
      <w:start w:val="1"/>
      <w:numFmt w:val="bullet"/>
      <w:lvlText w:val=""/>
      <w:lvlJc w:val="left"/>
      <w:pPr>
        <w:ind w:left="720" w:hanging="360"/>
      </w:pPr>
      <w:rPr>
        <w:rFonts w:ascii="Wingdings" w:hAnsi="Wingdings" w:hint="default"/>
        <w:color w:val="9BB17A"/>
      </w:rPr>
    </w:lvl>
    <w:lvl w:ilvl="1" w:tplc="FFFFFFFF">
      <w:start w:val="1"/>
      <w:numFmt w:val="bullet"/>
      <w:lvlText w:val="o"/>
      <w:lvlJc w:val="left"/>
      <w:pPr>
        <w:ind w:left="1440" w:hanging="360"/>
      </w:pPr>
      <w:rPr>
        <w:rFonts w:ascii="Courier New" w:hAnsi="Courier New" w:cs="Courier New" w:hint="default"/>
      </w:rPr>
    </w:lvl>
    <w:lvl w:ilvl="2" w:tplc="697A0204">
      <w:start w:val="1"/>
      <w:numFmt w:val="bullet"/>
      <w:lvlText w:val=""/>
      <w:lvlJc w:val="left"/>
      <w:pPr>
        <w:ind w:left="2160" w:hanging="360"/>
      </w:pPr>
      <w:rPr>
        <w:rFonts w:ascii="Wingdings" w:hAnsi="Wingdings" w:hint="default"/>
        <w:color w:val="9BB17A"/>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59F4AAC"/>
    <w:multiLevelType w:val="multilevel"/>
    <w:tmpl w:val="CBAAE372"/>
    <w:lvl w:ilvl="0">
      <w:start w:val="1"/>
      <w:numFmt w:val="bullet"/>
      <w:lvlText w:val=""/>
      <w:lvlJc w:val="left"/>
      <w:pPr>
        <w:tabs>
          <w:tab w:val="num" w:pos="720"/>
        </w:tabs>
        <w:ind w:left="720" w:hanging="360"/>
      </w:pPr>
      <w:rPr>
        <w:rFonts w:ascii="Wingdings" w:hAnsi="Wingdings" w:hint="default"/>
        <w:color w:val="9BB17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80CB2"/>
    <w:multiLevelType w:val="hybridMultilevel"/>
    <w:tmpl w:val="63FE8300"/>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26B10"/>
    <w:multiLevelType w:val="hybridMultilevel"/>
    <w:tmpl w:val="1A686F1A"/>
    <w:lvl w:ilvl="0" w:tplc="D812DAE2">
      <w:start w:val="1"/>
      <w:numFmt w:val="bullet"/>
      <w:lvlText w:val=""/>
      <w:lvlJc w:val="left"/>
      <w:pPr>
        <w:tabs>
          <w:tab w:val="num" w:pos="432"/>
        </w:tabs>
        <w:ind w:left="432"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B6072"/>
    <w:multiLevelType w:val="hybridMultilevel"/>
    <w:tmpl w:val="C7081D24"/>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E721C5"/>
    <w:multiLevelType w:val="hybridMultilevel"/>
    <w:tmpl w:val="AC1C19CE"/>
    <w:lvl w:ilvl="0" w:tplc="697A0204">
      <w:start w:val="1"/>
      <w:numFmt w:val="bullet"/>
      <w:lvlText w:val=""/>
      <w:lvlJc w:val="left"/>
      <w:pPr>
        <w:ind w:left="720" w:hanging="360"/>
      </w:pPr>
      <w:rPr>
        <w:rFonts w:ascii="Wingdings" w:hAnsi="Wingdings" w:hint="default"/>
        <w:color w:val="9BB17A"/>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C4234"/>
    <w:multiLevelType w:val="multilevel"/>
    <w:tmpl w:val="FD2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E28A8"/>
    <w:multiLevelType w:val="hybridMultilevel"/>
    <w:tmpl w:val="CD109526"/>
    <w:lvl w:ilvl="0" w:tplc="697A0204">
      <w:start w:val="1"/>
      <w:numFmt w:val="bullet"/>
      <w:lvlText w:val=""/>
      <w:lvlJc w:val="left"/>
      <w:pPr>
        <w:ind w:left="720" w:hanging="360"/>
      </w:pPr>
      <w:rPr>
        <w:rFonts w:ascii="Wingdings" w:hAnsi="Wingdings" w:hint="default"/>
        <w:color w:val="9BB17A"/>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8559C"/>
    <w:multiLevelType w:val="hybridMultilevel"/>
    <w:tmpl w:val="081C5820"/>
    <w:lvl w:ilvl="0" w:tplc="697A0204">
      <w:start w:val="1"/>
      <w:numFmt w:val="bullet"/>
      <w:lvlText w:val=""/>
      <w:lvlJc w:val="left"/>
      <w:pPr>
        <w:ind w:left="720" w:hanging="360"/>
      </w:pPr>
      <w:rPr>
        <w:rFonts w:ascii="Wingdings" w:hAnsi="Wingdings" w:hint="default"/>
        <w:color w:val="9BB1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1882">
    <w:abstractNumId w:val="9"/>
  </w:num>
  <w:num w:numId="2" w16cid:durableId="1370374090">
    <w:abstractNumId w:val="0"/>
  </w:num>
  <w:num w:numId="3" w16cid:durableId="1550872608">
    <w:abstractNumId w:val="5"/>
  </w:num>
  <w:num w:numId="4" w16cid:durableId="744185036">
    <w:abstractNumId w:val="14"/>
  </w:num>
  <w:num w:numId="5" w16cid:durableId="1748460438">
    <w:abstractNumId w:val="10"/>
  </w:num>
  <w:num w:numId="6" w16cid:durableId="1168790423">
    <w:abstractNumId w:val="12"/>
  </w:num>
  <w:num w:numId="7" w16cid:durableId="970788178">
    <w:abstractNumId w:val="6"/>
  </w:num>
  <w:num w:numId="8" w16cid:durableId="1651329561">
    <w:abstractNumId w:val="7"/>
  </w:num>
  <w:num w:numId="9" w16cid:durableId="683093942">
    <w:abstractNumId w:val="3"/>
  </w:num>
  <w:num w:numId="10" w16cid:durableId="2067337342">
    <w:abstractNumId w:val="13"/>
  </w:num>
  <w:num w:numId="11" w16cid:durableId="845284986">
    <w:abstractNumId w:val="2"/>
  </w:num>
  <w:num w:numId="12" w16cid:durableId="894660316">
    <w:abstractNumId w:val="4"/>
  </w:num>
  <w:num w:numId="13" w16cid:durableId="1272008810">
    <w:abstractNumId w:val="8"/>
  </w:num>
  <w:num w:numId="14" w16cid:durableId="1026642174">
    <w:abstractNumId w:val="1"/>
  </w:num>
  <w:num w:numId="15" w16cid:durableId="399594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A6"/>
    <w:rsid w:val="00006415"/>
    <w:rsid w:val="00011408"/>
    <w:rsid w:val="000168DD"/>
    <w:rsid w:val="000178A9"/>
    <w:rsid w:val="00024A8F"/>
    <w:rsid w:val="00042FD4"/>
    <w:rsid w:val="000440DA"/>
    <w:rsid w:val="0006509F"/>
    <w:rsid w:val="00065C4E"/>
    <w:rsid w:val="00070FE0"/>
    <w:rsid w:val="0008030B"/>
    <w:rsid w:val="000811D9"/>
    <w:rsid w:val="000836F6"/>
    <w:rsid w:val="00087698"/>
    <w:rsid w:val="000879CA"/>
    <w:rsid w:val="00096186"/>
    <w:rsid w:val="000A252E"/>
    <w:rsid w:val="000A256B"/>
    <w:rsid w:val="000A7ABD"/>
    <w:rsid w:val="000B2233"/>
    <w:rsid w:val="000B39ED"/>
    <w:rsid w:val="000B42C0"/>
    <w:rsid w:val="000B55F4"/>
    <w:rsid w:val="000C1AB9"/>
    <w:rsid w:val="000C55AA"/>
    <w:rsid w:val="000C7B9D"/>
    <w:rsid w:val="000D42DE"/>
    <w:rsid w:val="000E20EB"/>
    <w:rsid w:val="000E30F3"/>
    <w:rsid w:val="000F40F2"/>
    <w:rsid w:val="000F4BEE"/>
    <w:rsid w:val="000F4E00"/>
    <w:rsid w:val="000F7801"/>
    <w:rsid w:val="000F7CDD"/>
    <w:rsid w:val="00106021"/>
    <w:rsid w:val="001131C0"/>
    <w:rsid w:val="00116189"/>
    <w:rsid w:val="00120DA8"/>
    <w:rsid w:val="00123E26"/>
    <w:rsid w:val="0012733F"/>
    <w:rsid w:val="00130936"/>
    <w:rsid w:val="0013180A"/>
    <w:rsid w:val="00141707"/>
    <w:rsid w:val="00147D66"/>
    <w:rsid w:val="00165D6F"/>
    <w:rsid w:val="00167FD7"/>
    <w:rsid w:val="001727F6"/>
    <w:rsid w:val="00190799"/>
    <w:rsid w:val="00191FE6"/>
    <w:rsid w:val="00196514"/>
    <w:rsid w:val="001A47F8"/>
    <w:rsid w:val="001C0134"/>
    <w:rsid w:val="001C16C8"/>
    <w:rsid w:val="001D2F50"/>
    <w:rsid w:val="001D679C"/>
    <w:rsid w:val="00220C37"/>
    <w:rsid w:val="00230FCE"/>
    <w:rsid w:val="00235A21"/>
    <w:rsid w:val="0023680E"/>
    <w:rsid w:val="002502B3"/>
    <w:rsid w:val="00255B5E"/>
    <w:rsid w:val="00257F00"/>
    <w:rsid w:val="00264527"/>
    <w:rsid w:val="00273B12"/>
    <w:rsid w:val="002847EB"/>
    <w:rsid w:val="002854BA"/>
    <w:rsid w:val="002907B7"/>
    <w:rsid w:val="0029144B"/>
    <w:rsid w:val="00292A04"/>
    <w:rsid w:val="002C4FF8"/>
    <w:rsid w:val="002C5930"/>
    <w:rsid w:val="002E36A7"/>
    <w:rsid w:val="002E3869"/>
    <w:rsid w:val="002F21E6"/>
    <w:rsid w:val="002F33E2"/>
    <w:rsid w:val="002F4C74"/>
    <w:rsid w:val="002F73C6"/>
    <w:rsid w:val="0030134C"/>
    <w:rsid w:val="00304073"/>
    <w:rsid w:val="00307CC4"/>
    <w:rsid w:val="00312852"/>
    <w:rsid w:val="00312B16"/>
    <w:rsid w:val="0033245A"/>
    <w:rsid w:val="00345C47"/>
    <w:rsid w:val="00347B84"/>
    <w:rsid w:val="00367EC7"/>
    <w:rsid w:val="003803E4"/>
    <w:rsid w:val="003807B1"/>
    <w:rsid w:val="00380D28"/>
    <w:rsid w:val="0038262C"/>
    <w:rsid w:val="00395099"/>
    <w:rsid w:val="00396302"/>
    <w:rsid w:val="003A0682"/>
    <w:rsid w:val="003A5D70"/>
    <w:rsid w:val="003B43E2"/>
    <w:rsid w:val="003B62AB"/>
    <w:rsid w:val="003E1A76"/>
    <w:rsid w:val="003E1A87"/>
    <w:rsid w:val="003E4959"/>
    <w:rsid w:val="003E5BAF"/>
    <w:rsid w:val="00401975"/>
    <w:rsid w:val="004140AF"/>
    <w:rsid w:val="00414C79"/>
    <w:rsid w:val="0041650F"/>
    <w:rsid w:val="00432727"/>
    <w:rsid w:val="00436806"/>
    <w:rsid w:val="00445D38"/>
    <w:rsid w:val="00446331"/>
    <w:rsid w:val="00451700"/>
    <w:rsid w:val="004548B3"/>
    <w:rsid w:val="00454D12"/>
    <w:rsid w:val="00455FEC"/>
    <w:rsid w:val="00457029"/>
    <w:rsid w:val="00474341"/>
    <w:rsid w:val="00477999"/>
    <w:rsid w:val="00477FCF"/>
    <w:rsid w:val="00484A85"/>
    <w:rsid w:val="00486E2D"/>
    <w:rsid w:val="004900F5"/>
    <w:rsid w:val="004A311F"/>
    <w:rsid w:val="004A39BC"/>
    <w:rsid w:val="004A459C"/>
    <w:rsid w:val="004A4EDE"/>
    <w:rsid w:val="004A5848"/>
    <w:rsid w:val="004A7CBE"/>
    <w:rsid w:val="004B14E3"/>
    <w:rsid w:val="004B5004"/>
    <w:rsid w:val="004C3C48"/>
    <w:rsid w:val="004C5595"/>
    <w:rsid w:val="004D1500"/>
    <w:rsid w:val="004D3768"/>
    <w:rsid w:val="004E2044"/>
    <w:rsid w:val="005000E0"/>
    <w:rsid w:val="005024A8"/>
    <w:rsid w:val="00502ADE"/>
    <w:rsid w:val="005049B9"/>
    <w:rsid w:val="00504B8D"/>
    <w:rsid w:val="0050724A"/>
    <w:rsid w:val="00511DA6"/>
    <w:rsid w:val="00513F25"/>
    <w:rsid w:val="00517787"/>
    <w:rsid w:val="00517AE8"/>
    <w:rsid w:val="00517B35"/>
    <w:rsid w:val="00517F37"/>
    <w:rsid w:val="00527C1B"/>
    <w:rsid w:val="00531A9D"/>
    <w:rsid w:val="00534AA3"/>
    <w:rsid w:val="00551A1A"/>
    <w:rsid w:val="005530A1"/>
    <w:rsid w:val="00556443"/>
    <w:rsid w:val="00566C6C"/>
    <w:rsid w:val="00573E8B"/>
    <w:rsid w:val="0057560D"/>
    <w:rsid w:val="00577C67"/>
    <w:rsid w:val="00577CEA"/>
    <w:rsid w:val="005854F1"/>
    <w:rsid w:val="0058583C"/>
    <w:rsid w:val="00586235"/>
    <w:rsid w:val="00594125"/>
    <w:rsid w:val="005955AD"/>
    <w:rsid w:val="005A1D22"/>
    <w:rsid w:val="005A2794"/>
    <w:rsid w:val="005A54D7"/>
    <w:rsid w:val="005A6C7C"/>
    <w:rsid w:val="005B029E"/>
    <w:rsid w:val="005C0D24"/>
    <w:rsid w:val="005C5212"/>
    <w:rsid w:val="005C5E95"/>
    <w:rsid w:val="005C74FD"/>
    <w:rsid w:val="005D20B1"/>
    <w:rsid w:val="005D37D4"/>
    <w:rsid w:val="005E26EE"/>
    <w:rsid w:val="005E764E"/>
    <w:rsid w:val="005F0886"/>
    <w:rsid w:val="005F362A"/>
    <w:rsid w:val="005F6927"/>
    <w:rsid w:val="005F7C3F"/>
    <w:rsid w:val="00604347"/>
    <w:rsid w:val="00605FBB"/>
    <w:rsid w:val="00606E6E"/>
    <w:rsid w:val="00611925"/>
    <w:rsid w:val="006145AA"/>
    <w:rsid w:val="0061625A"/>
    <w:rsid w:val="00616D7D"/>
    <w:rsid w:val="0062306B"/>
    <w:rsid w:val="006245A9"/>
    <w:rsid w:val="0062546F"/>
    <w:rsid w:val="00630013"/>
    <w:rsid w:val="00630025"/>
    <w:rsid w:val="00633447"/>
    <w:rsid w:val="006410F1"/>
    <w:rsid w:val="00641C4B"/>
    <w:rsid w:val="006467B4"/>
    <w:rsid w:val="006514EA"/>
    <w:rsid w:val="006611DE"/>
    <w:rsid w:val="00661F3C"/>
    <w:rsid w:val="0066676B"/>
    <w:rsid w:val="00666906"/>
    <w:rsid w:val="006671D5"/>
    <w:rsid w:val="006703DA"/>
    <w:rsid w:val="006720EA"/>
    <w:rsid w:val="00676F71"/>
    <w:rsid w:val="0068252E"/>
    <w:rsid w:val="00682A99"/>
    <w:rsid w:val="00684832"/>
    <w:rsid w:val="006854AD"/>
    <w:rsid w:val="006B00F5"/>
    <w:rsid w:val="006C2137"/>
    <w:rsid w:val="006C71C5"/>
    <w:rsid w:val="006D6FDF"/>
    <w:rsid w:val="006E6B46"/>
    <w:rsid w:val="006F396B"/>
    <w:rsid w:val="00711CED"/>
    <w:rsid w:val="00712FB1"/>
    <w:rsid w:val="00714A8C"/>
    <w:rsid w:val="00724BCD"/>
    <w:rsid w:val="00734B9C"/>
    <w:rsid w:val="00736AB5"/>
    <w:rsid w:val="00736E4C"/>
    <w:rsid w:val="007372E3"/>
    <w:rsid w:val="00740B90"/>
    <w:rsid w:val="007444B6"/>
    <w:rsid w:val="00751EF2"/>
    <w:rsid w:val="0075228C"/>
    <w:rsid w:val="007574A6"/>
    <w:rsid w:val="00761DD9"/>
    <w:rsid w:val="00764841"/>
    <w:rsid w:val="00765A80"/>
    <w:rsid w:val="00781AF2"/>
    <w:rsid w:val="00794924"/>
    <w:rsid w:val="00797136"/>
    <w:rsid w:val="0079793D"/>
    <w:rsid w:val="007A183D"/>
    <w:rsid w:val="007A32D4"/>
    <w:rsid w:val="007B0A16"/>
    <w:rsid w:val="007B36E1"/>
    <w:rsid w:val="007D49A8"/>
    <w:rsid w:val="007E155C"/>
    <w:rsid w:val="007E3997"/>
    <w:rsid w:val="007E7276"/>
    <w:rsid w:val="007F2641"/>
    <w:rsid w:val="007F4EB2"/>
    <w:rsid w:val="00802B86"/>
    <w:rsid w:val="008062CE"/>
    <w:rsid w:val="0081553D"/>
    <w:rsid w:val="00817811"/>
    <w:rsid w:val="00817A03"/>
    <w:rsid w:val="00817EE0"/>
    <w:rsid w:val="00825A1C"/>
    <w:rsid w:val="008318CC"/>
    <w:rsid w:val="008364B6"/>
    <w:rsid w:val="0083731F"/>
    <w:rsid w:val="0084496F"/>
    <w:rsid w:val="00845B57"/>
    <w:rsid w:val="00853190"/>
    <w:rsid w:val="0085686C"/>
    <w:rsid w:val="008570F2"/>
    <w:rsid w:val="008625B7"/>
    <w:rsid w:val="0086476E"/>
    <w:rsid w:val="0087314D"/>
    <w:rsid w:val="00876294"/>
    <w:rsid w:val="00882E9D"/>
    <w:rsid w:val="0088341A"/>
    <w:rsid w:val="008843B7"/>
    <w:rsid w:val="0088448F"/>
    <w:rsid w:val="00885A34"/>
    <w:rsid w:val="00887C2F"/>
    <w:rsid w:val="008B08B2"/>
    <w:rsid w:val="008B3DC3"/>
    <w:rsid w:val="008B5E71"/>
    <w:rsid w:val="008C25F8"/>
    <w:rsid w:val="008D1D57"/>
    <w:rsid w:val="008D1FA8"/>
    <w:rsid w:val="008D4554"/>
    <w:rsid w:val="008D4E4A"/>
    <w:rsid w:val="008F6039"/>
    <w:rsid w:val="0090186E"/>
    <w:rsid w:val="00914E60"/>
    <w:rsid w:val="00915CD0"/>
    <w:rsid w:val="00925EFA"/>
    <w:rsid w:val="009331B0"/>
    <w:rsid w:val="00937CBC"/>
    <w:rsid w:val="009412DC"/>
    <w:rsid w:val="009424B3"/>
    <w:rsid w:val="009440E0"/>
    <w:rsid w:val="009449D5"/>
    <w:rsid w:val="00945F89"/>
    <w:rsid w:val="00951529"/>
    <w:rsid w:val="00964885"/>
    <w:rsid w:val="009656E7"/>
    <w:rsid w:val="009711F7"/>
    <w:rsid w:val="009723D4"/>
    <w:rsid w:val="00974EE9"/>
    <w:rsid w:val="00983E12"/>
    <w:rsid w:val="009914A8"/>
    <w:rsid w:val="00997CB2"/>
    <w:rsid w:val="009A0726"/>
    <w:rsid w:val="009A2AC5"/>
    <w:rsid w:val="009A47D1"/>
    <w:rsid w:val="009C040C"/>
    <w:rsid w:val="009C47FA"/>
    <w:rsid w:val="009D19CA"/>
    <w:rsid w:val="009D5FDA"/>
    <w:rsid w:val="009F186F"/>
    <w:rsid w:val="009F27B7"/>
    <w:rsid w:val="009F7DCA"/>
    <w:rsid w:val="00A0549C"/>
    <w:rsid w:val="00A13D28"/>
    <w:rsid w:val="00A20B26"/>
    <w:rsid w:val="00A27563"/>
    <w:rsid w:val="00A34F30"/>
    <w:rsid w:val="00A4096F"/>
    <w:rsid w:val="00A43727"/>
    <w:rsid w:val="00A45851"/>
    <w:rsid w:val="00A84D5D"/>
    <w:rsid w:val="00A907A5"/>
    <w:rsid w:val="00AA2317"/>
    <w:rsid w:val="00AA2438"/>
    <w:rsid w:val="00AA3090"/>
    <w:rsid w:val="00AB2184"/>
    <w:rsid w:val="00AB6812"/>
    <w:rsid w:val="00AB7667"/>
    <w:rsid w:val="00AC25DC"/>
    <w:rsid w:val="00AC3809"/>
    <w:rsid w:val="00AD7717"/>
    <w:rsid w:val="00AE0BB4"/>
    <w:rsid w:val="00AE4D4A"/>
    <w:rsid w:val="00AF028F"/>
    <w:rsid w:val="00AF02B0"/>
    <w:rsid w:val="00AF1454"/>
    <w:rsid w:val="00AF3191"/>
    <w:rsid w:val="00AF381C"/>
    <w:rsid w:val="00B009D9"/>
    <w:rsid w:val="00B00FD6"/>
    <w:rsid w:val="00B0794D"/>
    <w:rsid w:val="00B110AD"/>
    <w:rsid w:val="00B13EEF"/>
    <w:rsid w:val="00B2346C"/>
    <w:rsid w:val="00B2406A"/>
    <w:rsid w:val="00B311CC"/>
    <w:rsid w:val="00B4271F"/>
    <w:rsid w:val="00B43204"/>
    <w:rsid w:val="00B4469E"/>
    <w:rsid w:val="00B44F51"/>
    <w:rsid w:val="00B46181"/>
    <w:rsid w:val="00B55A86"/>
    <w:rsid w:val="00B62B8A"/>
    <w:rsid w:val="00B63E34"/>
    <w:rsid w:val="00B660D1"/>
    <w:rsid w:val="00B66FF4"/>
    <w:rsid w:val="00B72634"/>
    <w:rsid w:val="00B8470A"/>
    <w:rsid w:val="00B86EDA"/>
    <w:rsid w:val="00BA4071"/>
    <w:rsid w:val="00BA6ECA"/>
    <w:rsid w:val="00BA774D"/>
    <w:rsid w:val="00BB5433"/>
    <w:rsid w:val="00BD43E4"/>
    <w:rsid w:val="00BD7B17"/>
    <w:rsid w:val="00BE7EE8"/>
    <w:rsid w:val="00C03F88"/>
    <w:rsid w:val="00C1193C"/>
    <w:rsid w:val="00C11D8C"/>
    <w:rsid w:val="00C162DD"/>
    <w:rsid w:val="00C27452"/>
    <w:rsid w:val="00C3598E"/>
    <w:rsid w:val="00C36933"/>
    <w:rsid w:val="00C50956"/>
    <w:rsid w:val="00C6773E"/>
    <w:rsid w:val="00C77B30"/>
    <w:rsid w:val="00C842E0"/>
    <w:rsid w:val="00C84654"/>
    <w:rsid w:val="00C97A82"/>
    <w:rsid w:val="00CA28C5"/>
    <w:rsid w:val="00CA475C"/>
    <w:rsid w:val="00CB3A60"/>
    <w:rsid w:val="00CB5C29"/>
    <w:rsid w:val="00CC3D77"/>
    <w:rsid w:val="00CC71F2"/>
    <w:rsid w:val="00CE39C9"/>
    <w:rsid w:val="00CE734E"/>
    <w:rsid w:val="00CF2D8A"/>
    <w:rsid w:val="00CF2EB4"/>
    <w:rsid w:val="00CF4234"/>
    <w:rsid w:val="00D033B7"/>
    <w:rsid w:val="00D03D99"/>
    <w:rsid w:val="00D06846"/>
    <w:rsid w:val="00D06B59"/>
    <w:rsid w:val="00D11EDE"/>
    <w:rsid w:val="00D17799"/>
    <w:rsid w:val="00D25569"/>
    <w:rsid w:val="00D30AFB"/>
    <w:rsid w:val="00D315B1"/>
    <w:rsid w:val="00D50BE2"/>
    <w:rsid w:val="00D528BA"/>
    <w:rsid w:val="00D7143A"/>
    <w:rsid w:val="00D72615"/>
    <w:rsid w:val="00D73055"/>
    <w:rsid w:val="00D748DE"/>
    <w:rsid w:val="00D85D5B"/>
    <w:rsid w:val="00D975DB"/>
    <w:rsid w:val="00DB0874"/>
    <w:rsid w:val="00DB500C"/>
    <w:rsid w:val="00DC7E3A"/>
    <w:rsid w:val="00DD3FAD"/>
    <w:rsid w:val="00DD6996"/>
    <w:rsid w:val="00DE24DE"/>
    <w:rsid w:val="00DE69E2"/>
    <w:rsid w:val="00E021A6"/>
    <w:rsid w:val="00E02B42"/>
    <w:rsid w:val="00E13A71"/>
    <w:rsid w:val="00E14AC7"/>
    <w:rsid w:val="00E172A1"/>
    <w:rsid w:val="00E20B58"/>
    <w:rsid w:val="00E22A1F"/>
    <w:rsid w:val="00E3466C"/>
    <w:rsid w:val="00E35109"/>
    <w:rsid w:val="00E57919"/>
    <w:rsid w:val="00E6231E"/>
    <w:rsid w:val="00E66741"/>
    <w:rsid w:val="00E7725E"/>
    <w:rsid w:val="00E83054"/>
    <w:rsid w:val="00E9503F"/>
    <w:rsid w:val="00EA170D"/>
    <w:rsid w:val="00EA564A"/>
    <w:rsid w:val="00EA712B"/>
    <w:rsid w:val="00EB18C5"/>
    <w:rsid w:val="00EB2AEE"/>
    <w:rsid w:val="00EB62FE"/>
    <w:rsid w:val="00ED4E17"/>
    <w:rsid w:val="00ED6049"/>
    <w:rsid w:val="00EE2C58"/>
    <w:rsid w:val="00EE3B85"/>
    <w:rsid w:val="00EE47CF"/>
    <w:rsid w:val="00EE6887"/>
    <w:rsid w:val="00EF1EC6"/>
    <w:rsid w:val="00EF5A01"/>
    <w:rsid w:val="00EF7091"/>
    <w:rsid w:val="00F075CF"/>
    <w:rsid w:val="00F17A4C"/>
    <w:rsid w:val="00F21E29"/>
    <w:rsid w:val="00F26598"/>
    <w:rsid w:val="00F373A0"/>
    <w:rsid w:val="00F44005"/>
    <w:rsid w:val="00F465D5"/>
    <w:rsid w:val="00F56746"/>
    <w:rsid w:val="00F57F54"/>
    <w:rsid w:val="00F620E0"/>
    <w:rsid w:val="00F74745"/>
    <w:rsid w:val="00F8190E"/>
    <w:rsid w:val="00F83015"/>
    <w:rsid w:val="00F840F9"/>
    <w:rsid w:val="00F84826"/>
    <w:rsid w:val="00F94C91"/>
    <w:rsid w:val="00FA7F58"/>
    <w:rsid w:val="00FC474F"/>
    <w:rsid w:val="00FE0654"/>
    <w:rsid w:val="00FE4D6F"/>
    <w:rsid w:val="00FF13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FADAE"/>
  <w15:chartTrackingRefBased/>
  <w15:docId w15:val="{730A4ED1-D3D2-4568-A3A0-B3BF8C5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A6"/>
  </w:style>
  <w:style w:type="character" w:styleId="CommentReference">
    <w:name w:val="annotation reference"/>
    <w:basedOn w:val="DefaultParagraphFont"/>
    <w:uiPriority w:val="99"/>
    <w:semiHidden/>
    <w:unhideWhenUsed/>
    <w:rsid w:val="00E021A6"/>
    <w:rPr>
      <w:sz w:val="16"/>
      <w:szCs w:val="16"/>
    </w:rPr>
  </w:style>
  <w:style w:type="paragraph" w:styleId="CommentText">
    <w:name w:val="annotation text"/>
    <w:basedOn w:val="Normal"/>
    <w:link w:val="CommentTextChar"/>
    <w:uiPriority w:val="99"/>
    <w:unhideWhenUsed/>
    <w:rsid w:val="00E021A6"/>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E021A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021A6"/>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021A6"/>
    <w:rPr>
      <w:rFonts w:ascii="Calibri" w:hAnsi="Calibri"/>
      <w:b/>
      <w:bCs/>
      <w:sz w:val="20"/>
      <w:szCs w:val="20"/>
    </w:rPr>
  </w:style>
  <w:style w:type="paragraph" w:styleId="Header">
    <w:name w:val="header"/>
    <w:basedOn w:val="Normal"/>
    <w:link w:val="HeaderChar"/>
    <w:uiPriority w:val="99"/>
    <w:unhideWhenUsed/>
    <w:rsid w:val="0057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8B"/>
  </w:style>
  <w:style w:type="paragraph" w:styleId="Revision">
    <w:name w:val="Revision"/>
    <w:hidden/>
    <w:uiPriority w:val="99"/>
    <w:semiHidden/>
    <w:rsid w:val="004B14E3"/>
    <w:pPr>
      <w:spacing w:after="0" w:line="240" w:lineRule="auto"/>
    </w:pPr>
  </w:style>
  <w:style w:type="paragraph" w:styleId="ListParagraph">
    <w:name w:val="List Paragraph"/>
    <w:basedOn w:val="Normal"/>
    <w:uiPriority w:val="34"/>
    <w:qFormat/>
    <w:rsid w:val="00D50BE2"/>
    <w:pPr>
      <w:spacing w:after="0" w:line="240" w:lineRule="auto"/>
      <w:ind w:left="720"/>
      <w:contextualSpacing/>
    </w:pPr>
  </w:style>
  <w:style w:type="paragraph" w:customStyle="1" w:styleId="pf0">
    <w:name w:val="pf0"/>
    <w:basedOn w:val="Normal"/>
    <w:rsid w:val="00684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84832"/>
    <w:rPr>
      <w:rFonts w:ascii="Segoe UI" w:hAnsi="Segoe UI" w:cs="Segoe UI" w:hint="default"/>
      <w:sz w:val="18"/>
      <w:szCs w:val="18"/>
    </w:rPr>
  </w:style>
  <w:style w:type="character" w:styleId="Hyperlink">
    <w:name w:val="Hyperlink"/>
    <w:basedOn w:val="DefaultParagraphFont"/>
    <w:uiPriority w:val="99"/>
    <w:unhideWhenUsed/>
    <w:rsid w:val="00011408"/>
    <w:rPr>
      <w:color w:val="0563C1" w:themeColor="hyperlink"/>
      <w:u w:val="single"/>
    </w:rPr>
  </w:style>
  <w:style w:type="character" w:styleId="UnresolvedMention">
    <w:name w:val="Unresolved Mention"/>
    <w:basedOn w:val="DefaultParagraphFont"/>
    <w:uiPriority w:val="99"/>
    <w:semiHidden/>
    <w:unhideWhenUsed/>
    <w:rsid w:val="00011408"/>
    <w:rPr>
      <w:color w:val="605E5C"/>
      <w:shd w:val="clear" w:color="auto" w:fill="E1DFDD"/>
    </w:rPr>
  </w:style>
  <w:style w:type="character" w:styleId="FollowedHyperlink">
    <w:name w:val="FollowedHyperlink"/>
    <w:basedOn w:val="DefaultParagraphFont"/>
    <w:uiPriority w:val="99"/>
    <w:semiHidden/>
    <w:unhideWhenUsed/>
    <w:rsid w:val="00CA4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crcf.org/nonprofits/grants/how-to-a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crcf.org/resources-for-nonprofit-organizations-serving-linn-county-iowa/grants/grant-opportunities-and-deadl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crcf.org/resources-for-nonprofit-organizations-serving-linn-county-iowa/grants/grant-opportunities-and-deadlines/" TargetMode="External"/><Relationship Id="rId5" Type="http://schemas.openxmlformats.org/officeDocument/2006/relationships/styles" Target="styles.xml"/><Relationship Id="rId15" Type="http://schemas.openxmlformats.org/officeDocument/2006/relationships/hyperlink" Target="https://www.gcrcf.org/wp-content/uploads/2023/08/Example-Statement-of-Financial-Position-Statement-of-Activities.pdf"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ylan.cooley@gcr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94862-3B26-4B04-90CE-EDC9D13A2D89}">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customXml/itemProps2.xml><?xml version="1.0" encoding="utf-8"?>
<ds:datastoreItem xmlns:ds="http://schemas.openxmlformats.org/officeDocument/2006/customXml" ds:itemID="{63738E7F-D096-4A7D-872F-6B5E5FDB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80883-0E6E-4F13-AF64-129FF3195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7</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Links>
    <vt:vector size="30" baseType="variant">
      <vt:variant>
        <vt:i4>7405594</vt:i4>
      </vt:variant>
      <vt:variant>
        <vt:i4>15</vt:i4>
      </vt:variant>
      <vt:variant>
        <vt:i4>0</vt:i4>
      </vt:variant>
      <vt:variant>
        <vt:i4>5</vt:i4>
      </vt:variant>
      <vt:variant>
        <vt:lpwstr>mailto:dylan.cooley@gcrcf.org</vt:lpwstr>
      </vt:variant>
      <vt:variant>
        <vt:lpwstr/>
      </vt:variant>
      <vt:variant>
        <vt:i4>1245257</vt:i4>
      </vt:variant>
      <vt:variant>
        <vt:i4>12</vt:i4>
      </vt:variant>
      <vt:variant>
        <vt:i4>0</vt:i4>
      </vt:variant>
      <vt:variant>
        <vt:i4>5</vt:i4>
      </vt:variant>
      <vt:variant>
        <vt:lpwstr>https://www.gcrcf.org/wp-content/uploads/2023/08/Example-Statement-of-Financial-Position-Statement-of-Activities.pdf</vt:lpwstr>
      </vt:variant>
      <vt:variant>
        <vt:lpwstr/>
      </vt:variant>
      <vt:variant>
        <vt:i4>4784193</vt:i4>
      </vt:variant>
      <vt:variant>
        <vt:i4>9</vt:i4>
      </vt:variant>
      <vt:variant>
        <vt:i4>0</vt:i4>
      </vt:variant>
      <vt:variant>
        <vt:i4>5</vt:i4>
      </vt:variant>
      <vt:variant>
        <vt:lpwstr>https://www.gcrcf.org/nonprofits/grants/how-to-apply/</vt:lpwstr>
      </vt:variant>
      <vt:variant>
        <vt:lpwstr/>
      </vt:variant>
      <vt:variant>
        <vt:i4>7209009</vt:i4>
      </vt:variant>
      <vt:variant>
        <vt:i4>3</vt:i4>
      </vt:variant>
      <vt:variant>
        <vt:i4>0</vt:i4>
      </vt:variant>
      <vt:variant>
        <vt:i4>5</vt:i4>
      </vt:variant>
      <vt:variant>
        <vt:lpwstr>https://www.gcrcf.org/resources-for-nonprofit-organizations-serving-linn-county-iowa/grants/grant-opportunities-and-deadlines/</vt:lpwstr>
      </vt:variant>
      <vt:variant>
        <vt:lpwstr/>
      </vt:variant>
      <vt:variant>
        <vt:i4>3735584</vt:i4>
      </vt:variant>
      <vt:variant>
        <vt:i4>0</vt:i4>
      </vt:variant>
      <vt:variant>
        <vt:i4>0</vt:i4>
      </vt:variant>
      <vt:variant>
        <vt:i4>5</vt:i4>
      </vt:variant>
      <vt:variant>
        <vt:lpwstr>https://www.gcrcf.org/grants/funding-opportunities/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Cwik</dc:creator>
  <cp:keywords/>
  <dc:description/>
  <cp:lastModifiedBy>Dylan Cooley</cp:lastModifiedBy>
  <cp:revision>38</cp:revision>
  <cp:lastPrinted>2023-01-09T17:06:00Z</cp:lastPrinted>
  <dcterms:created xsi:type="dcterms:W3CDTF">2023-12-19T15:40:00Z</dcterms:created>
  <dcterms:modified xsi:type="dcterms:W3CDTF">2023-12-21T20:36:00Z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8944700</vt:r8>
  </property>
  <property fmtid="{D5CDD505-2E9C-101B-9397-08002B2CF9AE}" pid="4" name="MediaServiceImageTags">
    <vt:lpwstr/>
  </property>
</Properties>
</file>